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F8A6" w14:textId="4C7AFA37" w:rsidR="004C0B14" w:rsidRDefault="002A4E6F">
      <w:pPr>
        <w:rPr>
          <w:rFonts w:hint="eastAsia"/>
        </w:rPr>
      </w:pPr>
      <w:r>
        <w:t xml:space="preserve">Załącznik nr 2 </w:t>
      </w:r>
    </w:p>
    <w:p w14:paraId="4C26417F" w14:textId="77777777" w:rsidR="004C0B14" w:rsidRDefault="002A4E6F">
      <w:pPr>
        <w:pStyle w:val="Nagwek1"/>
        <w:spacing w:line="276" w:lineRule="auto"/>
        <w:jc w:val="center"/>
        <w:rPr>
          <w:bCs w:val="0"/>
          <w:sz w:val="28"/>
          <w:u w:val="none"/>
          <w:lang w:val="pl-PL"/>
        </w:rPr>
      </w:pPr>
      <w:r>
        <w:rPr>
          <w:bCs w:val="0"/>
          <w:sz w:val="28"/>
          <w:u w:val="none"/>
          <w:lang w:val="pl-PL"/>
        </w:rPr>
        <w:t xml:space="preserve">OPIS PRZEDMIOTU ZAMÓWIENIA </w:t>
      </w:r>
    </w:p>
    <w:p w14:paraId="72AB7B3A" w14:textId="77777777" w:rsidR="004C0B14" w:rsidRDefault="004C0B14">
      <w:pPr>
        <w:spacing w:line="276" w:lineRule="auto"/>
        <w:jc w:val="center"/>
        <w:rPr>
          <w:rFonts w:hint="eastAsia"/>
          <w:sz w:val="28"/>
        </w:rPr>
      </w:pPr>
    </w:p>
    <w:p w14:paraId="37A354F6" w14:textId="77777777" w:rsidR="004C0B14" w:rsidRDefault="002A4E6F">
      <w:pPr>
        <w:spacing w:line="276" w:lineRule="auto"/>
        <w:jc w:val="center"/>
        <w:rPr>
          <w:rFonts w:hint="eastAsia"/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„Dostawa sprzętu audio-wideo ” </w:t>
      </w:r>
      <w:bookmarkStart w:id="0" w:name="_Hlk89431588"/>
      <w:bookmarkEnd w:id="0"/>
    </w:p>
    <w:p w14:paraId="0FFF22A2" w14:textId="77777777" w:rsidR="004C0B14" w:rsidRDefault="004C0B14">
      <w:pPr>
        <w:spacing w:line="276" w:lineRule="auto"/>
        <w:jc w:val="center"/>
        <w:rPr>
          <w:rFonts w:hint="eastAsia"/>
          <w:b/>
          <w:bCs/>
        </w:rPr>
      </w:pPr>
    </w:p>
    <w:p w14:paraId="49E05C58" w14:textId="77777777" w:rsidR="004C0B14" w:rsidRDefault="002A4E6F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Dla zadania, w dalszej części dokumentu przedstawiono szczegółowe zakresy oraz określono min. wymagania techniczno-funkcjonalne dla każdego z systemów.</w:t>
      </w:r>
    </w:p>
    <w:p w14:paraId="3F437E5A" w14:textId="77777777" w:rsidR="004C0B14" w:rsidRDefault="002A4E6F">
      <w:p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Wymagania ogólne dla dostarczanego sprzętu i oprogramowania (dotyczy wszystkich systemów opisanych w tym dokumencie):</w:t>
      </w:r>
    </w:p>
    <w:p w14:paraId="1B530921" w14:textId="77777777" w:rsidR="004C0B14" w:rsidRDefault="002A4E6F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Całość dostarczanego sprzętu i oprogramowania musi pochodzić z autoryzowanego kanału sprzedaży producentów z obszaru Unii Europejskiej,</w:t>
      </w:r>
    </w:p>
    <w:p w14:paraId="5B9206EF" w14:textId="77777777" w:rsidR="004C0B14" w:rsidRDefault="002A4E6F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urządzenia, przy czym jest zobowiązany do poinformowania Zamawiającego o zamiarze rozpakowania sprzętu, a Zamawiający ma prawo inspekcji sprzętu przed jego rozpakowaniem);</w:t>
      </w:r>
    </w:p>
    <w:p w14:paraId="0C20F7C3" w14:textId="77777777" w:rsidR="004C0B14" w:rsidRDefault="002A4E6F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Musi posiadać stosowny pakiet usług gwarancyjnych świadczonych przez producenta sprzętu (lub autoryzowany serwis) kierowanych do użytkowników z obszaru Rzeczpospolitej Polskiej;</w:t>
      </w:r>
    </w:p>
    <w:p w14:paraId="67CDADC2" w14:textId="77777777" w:rsidR="004C0B14" w:rsidRDefault="002A4E6F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Całość dostarczonego sprzętu musi być objęta gwarancją opartą o świadczenia gwarancyjne producentów. Wymagane jest utrzymanie świadczeń gwarancyjnych (przez producenta urządzeń lub jego autoryzowaną placówkę serwisową) także w przypadku niemożliwości ich wypełnienia przez Wykonawcę (np. w przypadku jego bankructwa);</w:t>
      </w:r>
    </w:p>
    <w:p w14:paraId="588FD4F9" w14:textId="77777777" w:rsidR="004C0B14" w:rsidRDefault="002A4E6F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Wykonawca zapewnia i zobowiązuje się, że zgodne z niniejszą umową korzystanie przez Zamawiającego z dostarczonych produktów nie będzie stanowić naruszenia majątkowych praw autorskich osób trzecich;</w:t>
      </w:r>
    </w:p>
    <w:p w14:paraId="20EA4B12" w14:textId="77777777" w:rsidR="004C0B14" w:rsidRDefault="002A4E6F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bCs/>
          <w:color w:val="000000"/>
        </w:rPr>
      </w:pPr>
      <w:r>
        <w:rPr>
          <w:bCs/>
          <w:color w:val="000000"/>
        </w:rPr>
        <w:t>Do każdego urządzenia musi być dostarczony komplet nośników umożliwiających odtworzenie oprogramowania zainstalowanego w urządzeniu;</w:t>
      </w:r>
    </w:p>
    <w:p w14:paraId="574EB99E" w14:textId="77777777" w:rsidR="004C0B14" w:rsidRDefault="002A4E6F">
      <w:pPr>
        <w:pStyle w:val="Akapitzlist"/>
        <w:numPr>
          <w:ilvl w:val="0"/>
          <w:numId w:val="1"/>
        </w:numPr>
        <w:spacing w:line="276" w:lineRule="auto"/>
        <w:jc w:val="both"/>
        <w:rPr>
          <w:rFonts w:hint="eastAsia"/>
          <w:color w:val="000000"/>
        </w:rPr>
      </w:pPr>
      <w:r>
        <w:rPr>
          <w:color w:val="000000"/>
        </w:rPr>
        <w:t>Zamawiający wymaga, by dostarczone oprogramowanie było oprogramowaniem w wersji aktualnej, tj. dostępnym na etapie realizacji projektu, włącznie z momentem zakończenia wdrożenia urządzeń.</w:t>
      </w:r>
    </w:p>
    <w:p w14:paraId="0233D890" w14:textId="77777777" w:rsidR="004C0B14" w:rsidRDefault="004C0B14">
      <w:pPr>
        <w:spacing w:line="276" w:lineRule="auto"/>
        <w:jc w:val="both"/>
        <w:rPr>
          <w:rFonts w:hint="eastAsia"/>
          <w:bCs/>
          <w:color w:val="000000"/>
        </w:rPr>
      </w:pPr>
    </w:p>
    <w:p w14:paraId="1A07D0F3" w14:textId="77777777" w:rsidR="004C0B14" w:rsidRDefault="002A4E6F">
      <w:pPr>
        <w:spacing w:line="276" w:lineRule="auto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Określenie przedmiotu oraz zakresu zamówienia</w:t>
      </w:r>
    </w:p>
    <w:p w14:paraId="38E7BC71" w14:textId="77777777" w:rsidR="004C0B14" w:rsidRDefault="004C0B14">
      <w:pPr>
        <w:spacing w:line="276" w:lineRule="auto"/>
        <w:jc w:val="both"/>
        <w:rPr>
          <w:rFonts w:hint="eastAsia"/>
          <w:bCs/>
          <w:color w:val="000000"/>
        </w:rPr>
      </w:pPr>
    </w:p>
    <w:p w14:paraId="2D351471" w14:textId="77777777" w:rsidR="004C0B14" w:rsidRDefault="002A4E6F">
      <w:pPr>
        <w:rPr>
          <w:rFonts w:hint="eastAsia"/>
          <w:b/>
          <w:bCs/>
        </w:rPr>
      </w:pPr>
      <w:r>
        <w:rPr>
          <w:b/>
          <w:bCs/>
        </w:rPr>
        <w:t>Kamera przenośna cyfrowa wraz z akcesoriami – szt. 1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912"/>
        <w:gridCol w:w="2866"/>
      </w:tblGrid>
      <w:tr w:rsidR="004C0B14" w14:paraId="2ACD0CC7" w14:textId="77777777" w:rsidTr="002C76DF">
        <w:tc>
          <w:tcPr>
            <w:tcW w:w="6912" w:type="dxa"/>
          </w:tcPr>
          <w:p w14:paraId="7963CC8B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2866" w:type="dxa"/>
          </w:tcPr>
          <w:p w14:paraId="04AAE2D7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4C0B14" w14:paraId="2AF7D2FA" w14:textId="77777777" w:rsidTr="002C76DF">
        <w:tc>
          <w:tcPr>
            <w:tcW w:w="6912" w:type="dxa"/>
            <w:tcBorders>
              <w:top w:val="nil"/>
            </w:tcBorders>
          </w:tcPr>
          <w:p w14:paraId="176FEA63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Nagrywanie w rozdzielczości 4K Ultra HD (3840 x 2160 pikseli)</w:t>
            </w:r>
          </w:p>
        </w:tc>
        <w:tc>
          <w:tcPr>
            <w:tcW w:w="2866" w:type="dxa"/>
            <w:tcBorders>
              <w:top w:val="nil"/>
            </w:tcBorders>
          </w:tcPr>
          <w:p w14:paraId="3B7FA55E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3892B2A0" w14:textId="77777777" w:rsidTr="002C76DF">
        <w:tc>
          <w:tcPr>
            <w:tcW w:w="6912" w:type="dxa"/>
            <w:tcBorders>
              <w:top w:val="nil"/>
            </w:tcBorders>
          </w:tcPr>
          <w:p w14:paraId="006593C5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 xml:space="preserve">Stabilizator obrazu </w:t>
            </w:r>
            <w:proofErr w:type="spellStart"/>
            <w:r>
              <w:t>Balanced</w:t>
            </w:r>
            <w:proofErr w:type="spellEnd"/>
            <w:r>
              <w:t xml:space="preserve"> Optical </w:t>
            </w:r>
            <w:proofErr w:type="spellStart"/>
            <w:r>
              <w:t>SteadyShot</w:t>
            </w:r>
            <w:proofErr w:type="spellEnd"/>
            <w:r>
              <w:t>™ z 5-osiowym inteligentnym trybem aktywnym</w:t>
            </w:r>
          </w:p>
        </w:tc>
        <w:tc>
          <w:tcPr>
            <w:tcW w:w="2866" w:type="dxa"/>
            <w:tcBorders>
              <w:top w:val="nil"/>
            </w:tcBorders>
          </w:tcPr>
          <w:p w14:paraId="53E2A2F7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10ED9F28" w14:textId="77777777" w:rsidTr="002C76DF">
        <w:tc>
          <w:tcPr>
            <w:tcW w:w="6912" w:type="dxa"/>
            <w:tcBorders>
              <w:top w:val="nil"/>
            </w:tcBorders>
          </w:tcPr>
          <w:p w14:paraId="6EDB84A1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Szerokokątny obiektyw 26,8 mm</w:t>
            </w:r>
          </w:p>
        </w:tc>
        <w:tc>
          <w:tcPr>
            <w:tcW w:w="2866" w:type="dxa"/>
            <w:tcBorders>
              <w:top w:val="nil"/>
            </w:tcBorders>
          </w:tcPr>
          <w:p w14:paraId="767C12E4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2112F371" w14:textId="77777777" w:rsidTr="002C76DF">
        <w:tc>
          <w:tcPr>
            <w:tcW w:w="6912" w:type="dxa"/>
            <w:tcBorders>
              <w:top w:val="nil"/>
            </w:tcBorders>
          </w:tcPr>
          <w:p w14:paraId="06FF6B6C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 xml:space="preserve">Zoom optyczny 20× z funkcją </w:t>
            </w:r>
            <w:proofErr w:type="spellStart"/>
            <w:r>
              <w:t>Clear</w:t>
            </w:r>
            <w:proofErr w:type="spellEnd"/>
            <w:r>
              <w:t xml:space="preserve"> Image Zoom 30×/40× (4K/HD)</w:t>
            </w:r>
          </w:p>
        </w:tc>
        <w:tc>
          <w:tcPr>
            <w:tcW w:w="2866" w:type="dxa"/>
            <w:tcBorders>
              <w:top w:val="nil"/>
            </w:tcBorders>
          </w:tcPr>
          <w:p w14:paraId="0FC8AFF5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48034BE8" w14:textId="77777777" w:rsidTr="002C76DF">
        <w:tc>
          <w:tcPr>
            <w:tcW w:w="6912" w:type="dxa"/>
            <w:tcBorders>
              <w:top w:val="nil"/>
            </w:tcBorders>
          </w:tcPr>
          <w:p w14:paraId="6F11FAAF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możliwość wykonywania fotografii w rozdzielczości min. 20 MP</w:t>
            </w:r>
          </w:p>
        </w:tc>
        <w:tc>
          <w:tcPr>
            <w:tcW w:w="2866" w:type="dxa"/>
            <w:tcBorders>
              <w:top w:val="nil"/>
            </w:tcBorders>
          </w:tcPr>
          <w:p w14:paraId="1FCAF41A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1FF874C4" w14:textId="77777777" w:rsidTr="002C76DF">
        <w:tc>
          <w:tcPr>
            <w:tcW w:w="6912" w:type="dxa"/>
            <w:tcBorders>
              <w:top w:val="nil"/>
            </w:tcBorders>
          </w:tcPr>
          <w:p w14:paraId="4183E18B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Ekran: LCD™ 7,5 cm (3,0"),</w:t>
            </w:r>
          </w:p>
        </w:tc>
        <w:tc>
          <w:tcPr>
            <w:tcW w:w="2866" w:type="dxa"/>
            <w:tcBorders>
              <w:top w:val="nil"/>
            </w:tcBorders>
          </w:tcPr>
          <w:p w14:paraId="7B70584D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3475DA2F" w14:textId="77777777" w:rsidTr="002C76DF">
        <w:tc>
          <w:tcPr>
            <w:tcW w:w="6912" w:type="dxa"/>
            <w:tcBorders>
              <w:top w:val="nil"/>
            </w:tcBorders>
          </w:tcPr>
          <w:p w14:paraId="19A4412C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wbudowany mikrofon oraz lampa,</w:t>
            </w:r>
          </w:p>
        </w:tc>
        <w:tc>
          <w:tcPr>
            <w:tcW w:w="2866" w:type="dxa"/>
            <w:tcBorders>
              <w:top w:val="nil"/>
            </w:tcBorders>
          </w:tcPr>
          <w:p w14:paraId="4D64F0C7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22BAF2FF" w14:textId="77777777" w:rsidTr="002C76DF">
        <w:tc>
          <w:tcPr>
            <w:tcW w:w="6912" w:type="dxa"/>
            <w:tcBorders>
              <w:top w:val="nil"/>
            </w:tcBorders>
          </w:tcPr>
          <w:p w14:paraId="28401963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lastRenderedPageBreak/>
              <w:t>wbudowany głośnik,</w:t>
            </w:r>
          </w:p>
        </w:tc>
        <w:tc>
          <w:tcPr>
            <w:tcW w:w="2866" w:type="dxa"/>
            <w:tcBorders>
              <w:top w:val="nil"/>
            </w:tcBorders>
          </w:tcPr>
          <w:p w14:paraId="3E1ABC6A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03BFA38E" w14:textId="77777777" w:rsidTr="002C76DF">
        <w:tc>
          <w:tcPr>
            <w:tcW w:w="6912" w:type="dxa"/>
            <w:tcBorders>
              <w:top w:val="nil"/>
            </w:tcBorders>
          </w:tcPr>
          <w:p w14:paraId="7908D4DC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możliwość podłączenia mikrofonu zewnętrznego,</w:t>
            </w:r>
          </w:p>
        </w:tc>
        <w:tc>
          <w:tcPr>
            <w:tcW w:w="2866" w:type="dxa"/>
            <w:tcBorders>
              <w:top w:val="nil"/>
            </w:tcBorders>
          </w:tcPr>
          <w:p w14:paraId="62DAECE9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43023CEB" w14:textId="77777777" w:rsidTr="002C76DF">
        <w:tc>
          <w:tcPr>
            <w:tcW w:w="6912" w:type="dxa"/>
            <w:tcBorders>
              <w:top w:val="nil"/>
            </w:tcBorders>
          </w:tcPr>
          <w:p w14:paraId="69F22A31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 xml:space="preserve">możliwość komunikacji z </w:t>
            </w:r>
            <w:proofErr w:type="spellStart"/>
            <w:r>
              <w:t>mikroportem</w:t>
            </w:r>
            <w:proofErr w:type="spellEnd"/>
          </w:p>
        </w:tc>
        <w:tc>
          <w:tcPr>
            <w:tcW w:w="2866" w:type="dxa"/>
            <w:tcBorders>
              <w:top w:val="nil"/>
            </w:tcBorders>
          </w:tcPr>
          <w:p w14:paraId="0A498F11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34469CA4" w14:textId="77777777" w:rsidTr="002C76DF">
        <w:tc>
          <w:tcPr>
            <w:tcW w:w="6912" w:type="dxa"/>
            <w:tcBorders>
              <w:top w:val="nil"/>
            </w:tcBorders>
          </w:tcPr>
          <w:p w14:paraId="47E7D09F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interfejsy: USB, Wi-Fi, Bluetooth,</w:t>
            </w:r>
          </w:p>
        </w:tc>
        <w:tc>
          <w:tcPr>
            <w:tcW w:w="2866" w:type="dxa"/>
            <w:tcBorders>
              <w:top w:val="nil"/>
            </w:tcBorders>
          </w:tcPr>
          <w:p w14:paraId="233B4805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430F7FB7" w14:textId="77777777" w:rsidTr="002C76DF">
        <w:tc>
          <w:tcPr>
            <w:tcW w:w="6912" w:type="dxa"/>
            <w:tcBorders>
              <w:top w:val="nil"/>
            </w:tcBorders>
          </w:tcPr>
          <w:p w14:paraId="13F41B98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komplet przewodów,</w:t>
            </w:r>
          </w:p>
        </w:tc>
        <w:tc>
          <w:tcPr>
            <w:tcW w:w="2866" w:type="dxa"/>
            <w:tcBorders>
              <w:top w:val="nil"/>
            </w:tcBorders>
          </w:tcPr>
          <w:p w14:paraId="16D34BCC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3E51A55A" w14:textId="77777777" w:rsidTr="002C76DF">
        <w:tc>
          <w:tcPr>
            <w:tcW w:w="6912" w:type="dxa"/>
            <w:tcBorders>
              <w:top w:val="nil"/>
            </w:tcBorders>
          </w:tcPr>
          <w:p w14:paraId="44A36892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źródło zasilania oraz zapasowe źródło zasilania (akumulator),</w:t>
            </w:r>
          </w:p>
        </w:tc>
        <w:tc>
          <w:tcPr>
            <w:tcW w:w="2866" w:type="dxa"/>
            <w:tcBorders>
              <w:top w:val="nil"/>
            </w:tcBorders>
          </w:tcPr>
          <w:p w14:paraId="4BEF81C1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7DBA10DA" w14:textId="77777777" w:rsidTr="002C76DF">
        <w:tc>
          <w:tcPr>
            <w:tcW w:w="6912" w:type="dxa"/>
            <w:tcBorders>
              <w:top w:val="nil"/>
            </w:tcBorders>
          </w:tcPr>
          <w:p w14:paraId="5D41382C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instrukcja w języku polskim.</w:t>
            </w:r>
          </w:p>
        </w:tc>
        <w:tc>
          <w:tcPr>
            <w:tcW w:w="2866" w:type="dxa"/>
            <w:tcBorders>
              <w:top w:val="nil"/>
            </w:tcBorders>
          </w:tcPr>
          <w:p w14:paraId="2A14DEF4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119116E4" w14:textId="77777777" w:rsidTr="002C76DF">
        <w:tc>
          <w:tcPr>
            <w:tcW w:w="6912" w:type="dxa"/>
            <w:tcBorders>
              <w:top w:val="nil"/>
            </w:tcBorders>
          </w:tcPr>
          <w:p w14:paraId="66256FB5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uniwersalny otwór na statyw,</w:t>
            </w:r>
          </w:p>
        </w:tc>
        <w:tc>
          <w:tcPr>
            <w:tcW w:w="2866" w:type="dxa"/>
            <w:tcBorders>
              <w:top w:val="nil"/>
            </w:tcBorders>
          </w:tcPr>
          <w:p w14:paraId="453B5DFA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22522C67" w14:textId="77777777" w:rsidTr="002C76DF">
        <w:tc>
          <w:tcPr>
            <w:tcW w:w="6912" w:type="dxa"/>
            <w:tcBorders>
              <w:top w:val="nil"/>
            </w:tcBorders>
          </w:tcPr>
          <w:p w14:paraId="0627DEDB" w14:textId="77777777" w:rsidR="004C0B14" w:rsidRDefault="004C0B14">
            <w:pPr>
              <w:widowControl w:val="0"/>
              <w:rPr>
                <w:rFonts w:hint="eastAsia"/>
              </w:rPr>
            </w:pPr>
          </w:p>
        </w:tc>
        <w:tc>
          <w:tcPr>
            <w:tcW w:w="2866" w:type="dxa"/>
            <w:tcBorders>
              <w:top w:val="nil"/>
            </w:tcBorders>
          </w:tcPr>
          <w:p w14:paraId="429D299C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7EA51408" w14:textId="77777777" w:rsidTr="002C76DF">
        <w:tc>
          <w:tcPr>
            <w:tcW w:w="6912" w:type="dxa"/>
            <w:tcBorders>
              <w:top w:val="nil"/>
            </w:tcBorders>
          </w:tcPr>
          <w:p w14:paraId="457E2005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Gwarancja min. 24 miesiące.</w:t>
            </w:r>
          </w:p>
        </w:tc>
        <w:tc>
          <w:tcPr>
            <w:tcW w:w="2866" w:type="dxa"/>
            <w:tcBorders>
              <w:top w:val="nil"/>
            </w:tcBorders>
          </w:tcPr>
          <w:p w14:paraId="129F26ED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1DFE711E" w14:textId="77777777" w:rsidR="004C0B14" w:rsidRDefault="004C0B14">
      <w:pPr>
        <w:rPr>
          <w:rFonts w:hint="eastAsia"/>
        </w:rPr>
      </w:pPr>
    </w:p>
    <w:p w14:paraId="45464944" w14:textId="77777777" w:rsidR="004C0B14" w:rsidRDefault="002A4E6F">
      <w:pPr>
        <w:rPr>
          <w:rFonts w:hint="eastAsia"/>
          <w:b/>
          <w:bCs/>
        </w:rPr>
      </w:pPr>
      <w:r>
        <w:rPr>
          <w:b/>
          <w:bCs/>
        </w:rPr>
        <w:t>Statyw z akcesoriami – szt. 1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912"/>
        <w:gridCol w:w="2866"/>
      </w:tblGrid>
      <w:tr w:rsidR="004C0B14" w14:paraId="791CB8C7" w14:textId="77777777" w:rsidTr="002C76DF">
        <w:tc>
          <w:tcPr>
            <w:tcW w:w="6912" w:type="dxa"/>
          </w:tcPr>
          <w:p w14:paraId="1BB4C8D2" w14:textId="77777777" w:rsidR="004C0B14" w:rsidRDefault="002A4E6F">
            <w:pPr>
              <w:widowControl w:val="0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2866" w:type="dxa"/>
          </w:tcPr>
          <w:p w14:paraId="0188D33F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4C0B14" w14:paraId="7C11D636" w14:textId="77777777" w:rsidTr="002C76DF">
        <w:tc>
          <w:tcPr>
            <w:tcW w:w="6912" w:type="dxa"/>
          </w:tcPr>
          <w:p w14:paraId="5DE9A088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Statyw do kamery cyfrowej/aparatu wykonany z aluminium:</w:t>
            </w:r>
          </w:p>
        </w:tc>
        <w:tc>
          <w:tcPr>
            <w:tcW w:w="2866" w:type="dxa"/>
          </w:tcPr>
          <w:p w14:paraId="66C0588C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68D9BCB7" w14:textId="77777777" w:rsidTr="002C76DF">
        <w:tc>
          <w:tcPr>
            <w:tcW w:w="6912" w:type="dxa"/>
          </w:tcPr>
          <w:p w14:paraId="5353D046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wyposażony w głowicę kulową,</w:t>
            </w:r>
          </w:p>
        </w:tc>
        <w:tc>
          <w:tcPr>
            <w:tcW w:w="2866" w:type="dxa"/>
          </w:tcPr>
          <w:p w14:paraId="5169F49B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52CCA0B6" w14:textId="77777777" w:rsidTr="002C76DF">
        <w:tc>
          <w:tcPr>
            <w:tcW w:w="6912" w:type="dxa"/>
          </w:tcPr>
          <w:p w14:paraId="0429B397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regulowana wysokość,</w:t>
            </w:r>
          </w:p>
        </w:tc>
        <w:tc>
          <w:tcPr>
            <w:tcW w:w="2866" w:type="dxa"/>
          </w:tcPr>
          <w:p w14:paraId="4EDB6C0A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1664AD62" w14:textId="77777777" w:rsidTr="002C76DF">
        <w:tc>
          <w:tcPr>
            <w:tcW w:w="6912" w:type="dxa"/>
          </w:tcPr>
          <w:p w14:paraId="0F3E413C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proofErr w:type="spellStart"/>
            <w:r>
              <w:t>szybkozłączka</w:t>
            </w:r>
            <w:proofErr w:type="spellEnd"/>
            <w:r>
              <w:t xml:space="preserve"> do montażu kamery/aparatu ze śrubą1/4”</w:t>
            </w:r>
          </w:p>
        </w:tc>
        <w:tc>
          <w:tcPr>
            <w:tcW w:w="2866" w:type="dxa"/>
          </w:tcPr>
          <w:p w14:paraId="6259497A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2D45883B" w14:textId="77777777" w:rsidTr="002C76DF">
        <w:tc>
          <w:tcPr>
            <w:tcW w:w="6912" w:type="dxa"/>
          </w:tcPr>
          <w:p w14:paraId="2F5C36D5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poziomica</w:t>
            </w:r>
          </w:p>
        </w:tc>
        <w:tc>
          <w:tcPr>
            <w:tcW w:w="2866" w:type="dxa"/>
          </w:tcPr>
          <w:p w14:paraId="7FB065FD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7DC661F5" w14:textId="77777777" w:rsidTr="002C76DF">
        <w:tc>
          <w:tcPr>
            <w:tcW w:w="6912" w:type="dxa"/>
            <w:tcBorders>
              <w:top w:val="nil"/>
            </w:tcBorders>
          </w:tcPr>
          <w:p w14:paraId="5F8819DF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podstawa antypoślizgowa (np. gumowa).</w:t>
            </w:r>
          </w:p>
        </w:tc>
        <w:tc>
          <w:tcPr>
            <w:tcW w:w="2866" w:type="dxa"/>
            <w:tcBorders>
              <w:top w:val="nil"/>
            </w:tcBorders>
          </w:tcPr>
          <w:p w14:paraId="03556312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3EA8EB98" w14:textId="77777777" w:rsidR="004C0B14" w:rsidRDefault="004C0B14">
      <w:pPr>
        <w:rPr>
          <w:rFonts w:hint="eastAsia"/>
        </w:rPr>
      </w:pPr>
    </w:p>
    <w:p w14:paraId="7162ECE0" w14:textId="77777777" w:rsidR="004C0B14" w:rsidRDefault="002A4E6F">
      <w:pPr>
        <w:rPr>
          <w:rFonts w:hint="eastAsia"/>
          <w:b/>
          <w:bCs/>
        </w:rPr>
      </w:pPr>
      <w:proofErr w:type="spellStart"/>
      <w:r>
        <w:rPr>
          <w:b/>
          <w:bCs/>
        </w:rPr>
        <w:t>Mikroport</w:t>
      </w:r>
      <w:proofErr w:type="spellEnd"/>
      <w:r>
        <w:rPr>
          <w:b/>
          <w:bCs/>
        </w:rPr>
        <w:t xml:space="preserve"> z akcesoriami – szt. 1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771"/>
        <w:gridCol w:w="3007"/>
      </w:tblGrid>
      <w:tr w:rsidR="004C0B14" w14:paraId="593A7FCD" w14:textId="77777777" w:rsidTr="002A4E6F">
        <w:tc>
          <w:tcPr>
            <w:tcW w:w="6771" w:type="dxa"/>
          </w:tcPr>
          <w:p w14:paraId="7B26323A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007" w:type="dxa"/>
          </w:tcPr>
          <w:p w14:paraId="0361C7CC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4C0B14" w14:paraId="2623111D" w14:textId="77777777" w:rsidTr="002A4E6F">
        <w:tc>
          <w:tcPr>
            <w:tcW w:w="6771" w:type="dxa"/>
          </w:tcPr>
          <w:p w14:paraId="3445B922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min. 4 kanały komunikacji,</w:t>
            </w:r>
          </w:p>
        </w:tc>
        <w:tc>
          <w:tcPr>
            <w:tcW w:w="3007" w:type="dxa"/>
          </w:tcPr>
          <w:p w14:paraId="71DC2923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6BCAE44B" w14:textId="77777777" w:rsidTr="002A4E6F">
        <w:tc>
          <w:tcPr>
            <w:tcW w:w="6771" w:type="dxa"/>
          </w:tcPr>
          <w:p w14:paraId="2A544081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możliwość współpracy z dwoma mikrofonami jednocześnie,</w:t>
            </w:r>
          </w:p>
        </w:tc>
        <w:tc>
          <w:tcPr>
            <w:tcW w:w="3007" w:type="dxa"/>
          </w:tcPr>
          <w:p w14:paraId="7D3B6CD3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20785D31" w14:textId="77777777" w:rsidTr="002A4E6F">
        <w:tc>
          <w:tcPr>
            <w:tcW w:w="6771" w:type="dxa"/>
          </w:tcPr>
          <w:p w14:paraId="61A50502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współpraca z innymi urządzeniami w tym kamerą,</w:t>
            </w:r>
          </w:p>
        </w:tc>
        <w:tc>
          <w:tcPr>
            <w:tcW w:w="3007" w:type="dxa"/>
          </w:tcPr>
          <w:p w14:paraId="12BE0FFF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1F79055F" w14:textId="77777777" w:rsidTr="002A4E6F">
        <w:tc>
          <w:tcPr>
            <w:tcW w:w="6771" w:type="dxa"/>
          </w:tcPr>
          <w:p w14:paraId="449BD314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akcesoria: min. mikrofon krawatowy, słuchawki nagłowne, komplet przewodów,</w:t>
            </w:r>
          </w:p>
        </w:tc>
        <w:tc>
          <w:tcPr>
            <w:tcW w:w="3007" w:type="dxa"/>
          </w:tcPr>
          <w:p w14:paraId="28FD7B89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1A61703C" w14:textId="77777777" w:rsidTr="002A4E6F">
        <w:tc>
          <w:tcPr>
            <w:tcW w:w="6771" w:type="dxa"/>
          </w:tcPr>
          <w:p w14:paraId="00CFD5BF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źródło zasilania (baterie lub akumulator),</w:t>
            </w:r>
          </w:p>
        </w:tc>
        <w:tc>
          <w:tcPr>
            <w:tcW w:w="3007" w:type="dxa"/>
          </w:tcPr>
          <w:p w14:paraId="4047B7C2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571D1995" w14:textId="77777777" w:rsidTr="002A4E6F">
        <w:tc>
          <w:tcPr>
            <w:tcW w:w="6771" w:type="dxa"/>
          </w:tcPr>
          <w:p w14:paraId="271B7C2C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instrukcja w języku polskim.</w:t>
            </w:r>
          </w:p>
        </w:tc>
        <w:tc>
          <w:tcPr>
            <w:tcW w:w="3007" w:type="dxa"/>
          </w:tcPr>
          <w:p w14:paraId="64777DAC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18203E39" w14:textId="77777777" w:rsidTr="002A4E6F">
        <w:tc>
          <w:tcPr>
            <w:tcW w:w="6771" w:type="dxa"/>
          </w:tcPr>
          <w:p w14:paraId="126B4AC3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  <w:tc>
          <w:tcPr>
            <w:tcW w:w="3007" w:type="dxa"/>
          </w:tcPr>
          <w:p w14:paraId="391FE851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15F242DF" w14:textId="77777777" w:rsidTr="002A4E6F">
        <w:tc>
          <w:tcPr>
            <w:tcW w:w="6771" w:type="dxa"/>
          </w:tcPr>
          <w:p w14:paraId="27FFDF89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Gwarancja min. 24 miesiące.</w:t>
            </w:r>
          </w:p>
        </w:tc>
        <w:tc>
          <w:tcPr>
            <w:tcW w:w="3007" w:type="dxa"/>
          </w:tcPr>
          <w:p w14:paraId="1E2F418B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09FC2288" w14:textId="77777777" w:rsidR="004C0B14" w:rsidRDefault="004C0B14">
      <w:pPr>
        <w:rPr>
          <w:rFonts w:hint="eastAsia"/>
        </w:rPr>
      </w:pPr>
    </w:p>
    <w:p w14:paraId="28C573C1" w14:textId="77777777" w:rsidR="004C0B14" w:rsidRDefault="002A4E6F">
      <w:pPr>
        <w:rPr>
          <w:rFonts w:hint="eastAsia"/>
          <w:b/>
          <w:bCs/>
        </w:rPr>
      </w:pPr>
      <w:r>
        <w:rPr>
          <w:b/>
          <w:bCs/>
        </w:rPr>
        <w:t>Oświetlenie do realizacji nagrań – szt. 2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771"/>
        <w:gridCol w:w="3007"/>
      </w:tblGrid>
      <w:tr w:rsidR="004C0B14" w14:paraId="05377232" w14:textId="77777777" w:rsidTr="002A4E6F">
        <w:tc>
          <w:tcPr>
            <w:tcW w:w="6771" w:type="dxa"/>
          </w:tcPr>
          <w:p w14:paraId="40345936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007" w:type="dxa"/>
          </w:tcPr>
          <w:p w14:paraId="334F5332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4C0B14" w14:paraId="5154EBF2" w14:textId="77777777" w:rsidTr="002A4E6F">
        <w:tc>
          <w:tcPr>
            <w:tcW w:w="6771" w:type="dxa"/>
          </w:tcPr>
          <w:p w14:paraId="3B249127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Wymiary czaszy: min. 40x40cm</w:t>
            </w:r>
          </w:p>
        </w:tc>
        <w:tc>
          <w:tcPr>
            <w:tcW w:w="3007" w:type="dxa"/>
          </w:tcPr>
          <w:p w14:paraId="04E1465C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5617E4EE" w14:textId="77777777" w:rsidTr="002A4E6F">
        <w:tc>
          <w:tcPr>
            <w:tcW w:w="6771" w:type="dxa"/>
          </w:tcPr>
          <w:p w14:paraId="41EC896B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Temperatura barwowa:5500K</w:t>
            </w:r>
          </w:p>
        </w:tc>
        <w:tc>
          <w:tcPr>
            <w:tcW w:w="3007" w:type="dxa"/>
          </w:tcPr>
          <w:p w14:paraId="2A6093EE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28995ADF" w14:textId="77777777" w:rsidTr="002A4E6F">
        <w:tc>
          <w:tcPr>
            <w:tcW w:w="6771" w:type="dxa"/>
          </w:tcPr>
          <w:p w14:paraId="6DB665A2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Gwarancja min. 24 miesiące.</w:t>
            </w:r>
          </w:p>
        </w:tc>
        <w:tc>
          <w:tcPr>
            <w:tcW w:w="3007" w:type="dxa"/>
          </w:tcPr>
          <w:p w14:paraId="0965FCA1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0130E124" w14:textId="77777777" w:rsidR="002A4E6F" w:rsidRDefault="002A4E6F">
      <w:pPr>
        <w:rPr>
          <w:rFonts w:hint="eastAsia"/>
          <w:b/>
          <w:bCs/>
        </w:rPr>
      </w:pPr>
    </w:p>
    <w:p w14:paraId="1E3FE133" w14:textId="01CBC428" w:rsidR="004C0B14" w:rsidRDefault="002A4E6F">
      <w:pPr>
        <w:rPr>
          <w:rFonts w:hint="eastAsia"/>
          <w:b/>
          <w:bCs/>
        </w:rPr>
      </w:pPr>
      <w:r>
        <w:rPr>
          <w:b/>
          <w:bCs/>
        </w:rPr>
        <w:t xml:space="preserve">Green </w:t>
      </w:r>
      <w:proofErr w:type="spellStart"/>
      <w:r>
        <w:rPr>
          <w:b/>
          <w:bCs/>
        </w:rPr>
        <w:t>Screen</w:t>
      </w:r>
      <w:proofErr w:type="spellEnd"/>
      <w:r>
        <w:rPr>
          <w:b/>
          <w:bCs/>
        </w:rPr>
        <w:t xml:space="preserve"> mobilny w obudowie – szt. 1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771"/>
        <w:gridCol w:w="3007"/>
      </w:tblGrid>
      <w:tr w:rsidR="004C0B14" w14:paraId="4B8B6B09" w14:textId="77777777" w:rsidTr="002A4E6F">
        <w:tc>
          <w:tcPr>
            <w:tcW w:w="6771" w:type="dxa"/>
          </w:tcPr>
          <w:p w14:paraId="4074C5A3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007" w:type="dxa"/>
          </w:tcPr>
          <w:p w14:paraId="5ACED342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4C0B14" w14:paraId="2CAA7C83" w14:textId="77777777" w:rsidTr="002A4E6F">
        <w:tc>
          <w:tcPr>
            <w:tcW w:w="6771" w:type="dxa"/>
          </w:tcPr>
          <w:p w14:paraId="3E960CDD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Wymiary (rozwinięty): min. 140 x 180 cm</w:t>
            </w:r>
          </w:p>
        </w:tc>
        <w:tc>
          <w:tcPr>
            <w:tcW w:w="3007" w:type="dxa"/>
          </w:tcPr>
          <w:p w14:paraId="1D7856E6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22A8FD7A" w14:textId="77777777" w:rsidTr="002A4E6F">
        <w:tc>
          <w:tcPr>
            <w:tcW w:w="6771" w:type="dxa"/>
          </w:tcPr>
          <w:p w14:paraId="237787F5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Materiał poliester lub</w:t>
            </w:r>
          </w:p>
        </w:tc>
        <w:tc>
          <w:tcPr>
            <w:tcW w:w="3007" w:type="dxa"/>
          </w:tcPr>
          <w:p w14:paraId="3BA777BA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7008F22F" w14:textId="77777777" w:rsidTr="002A4E6F">
        <w:tc>
          <w:tcPr>
            <w:tcW w:w="6771" w:type="dxa"/>
          </w:tcPr>
          <w:p w14:paraId="4811022B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Sposób montażu: podłogowy</w:t>
            </w:r>
          </w:p>
        </w:tc>
        <w:tc>
          <w:tcPr>
            <w:tcW w:w="3007" w:type="dxa"/>
          </w:tcPr>
          <w:p w14:paraId="4F8D0516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223FE312" w14:textId="77777777" w:rsidR="004C0B14" w:rsidRDefault="004C0B14">
      <w:pPr>
        <w:rPr>
          <w:rFonts w:hint="eastAsia"/>
          <w:b/>
          <w:bCs/>
        </w:rPr>
      </w:pPr>
    </w:p>
    <w:p w14:paraId="55215CB7" w14:textId="77777777" w:rsidR="004C0B14" w:rsidRDefault="002A4E6F">
      <w:pPr>
        <w:rPr>
          <w:rFonts w:hint="eastAsia"/>
          <w:b/>
          <w:bCs/>
        </w:rPr>
      </w:pPr>
      <w:r>
        <w:rPr>
          <w:b/>
          <w:bCs/>
        </w:rPr>
        <w:t>Mikrofon kierunkowy z akcesoriami – szt. 1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771"/>
        <w:gridCol w:w="3007"/>
      </w:tblGrid>
      <w:tr w:rsidR="004C0B14" w14:paraId="2881F0CA" w14:textId="77777777" w:rsidTr="002A4E6F">
        <w:tc>
          <w:tcPr>
            <w:tcW w:w="6771" w:type="dxa"/>
          </w:tcPr>
          <w:p w14:paraId="0EE2A979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007" w:type="dxa"/>
          </w:tcPr>
          <w:p w14:paraId="288C46B9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4C0B14" w14:paraId="52BCA4D5" w14:textId="77777777" w:rsidTr="002A4E6F">
        <w:tc>
          <w:tcPr>
            <w:tcW w:w="6771" w:type="dxa"/>
          </w:tcPr>
          <w:p w14:paraId="1BFF3719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Mikrofon kierunkowy pojemnościowy wyposażony w:</w:t>
            </w:r>
          </w:p>
        </w:tc>
        <w:tc>
          <w:tcPr>
            <w:tcW w:w="3007" w:type="dxa"/>
          </w:tcPr>
          <w:p w14:paraId="28F17906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080400E7" w14:textId="77777777" w:rsidTr="002A4E6F">
        <w:tc>
          <w:tcPr>
            <w:tcW w:w="6771" w:type="dxa"/>
          </w:tcPr>
          <w:p w14:paraId="2A0C6E6D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filtr górnoprzepustowy,</w:t>
            </w:r>
          </w:p>
        </w:tc>
        <w:tc>
          <w:tcPr>
            <w:tcW w:w="3007" w:type="dxa"/>
          </w:tcPr>
          <w:p w14:paraId="39F5066B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416BA45F" w14:textId="77777777" w:rsidTr="002A4E6F">
        <w:tc>
          <w:tcPr>
            <w:tcW w:w="6771" w:type="dxa"/>
          </w:tcPr>
          <w:p w14:paraId="1CA36314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uchwyt antywstrząsowy,</w:t>
            </w:r>
          </w:p>
        </w:tc>
        <w:tc>
          <w:tcPr>
            <w:tcW w:w="3007" w:type="dxa"/>
          </w:tcPr>
          <w:p w14:paraId="431CC2D8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0640296F" w14:textId="77777777" w:rsidTr="002A4E6F">
        <w:tc>
          <w:tcPr>
            <w:tcW w:w="6771" w:type="dxa"/>
          </w:tcPr>
          <w:p w14:paraId="598DAA6D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 xml:space="preserve">osłony piankowe oraz </w:t>
            </w:r>
            <w:proofErr w:type="spellStart"/>
            <w:r>
              <w:t>deadcat</w:t>
            </w:r>
            <w:proofErr w:type="spellEnd"/>
            <w:r>
              <w:t>,</w:t>
            </w:r>
          </w:p>
        </w:tc>
        <w:tc>
          <w:tcPr>
            <w:tcW w:w="3007" w:type="dxa"/>
          </w:tcPr>
          <w:p w14:paraId="2ACFF03D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3A2F053B" w14:textId="77777777" w:rsidTr="002A4E6F">
        <w:tc>
          <w:tcPr>
            <w:tcW w:w="6771" w:type="dxa"/>
          </w:tcPr>
          <w:p w14:paraId="66822F8F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lastRenderedPageBreak/>
              <w:t>współpracujący z przedwzmacniaczami dźwięku i mikserami, kamerami oraz aparatami fotograficznymi.</w:t>
            </w:r>
          </w:p>
        </w:tc>
        <w:tc>
          <w:tcPr>
            <w:tcW w:w="3007" w:type="dxa"/>
          </w:tcPr>
          <w:p w14:paraId="2B676F8C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7F85BCD2" w14:textId="77777777" w:rsidTr="002A4E6F">
        <w:tc>
          <w:tcPr>
            <w:tcW w:w="6771" w:type="dxa"/>
          </w:tcPr>
          <w:p w14:paraId="38E88B31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źródło zasilania oraz zapasowe źródło zasilania powinno być dostarczone razem z urządzeniem.</w:t>
            </w:r>
          </w:p>
        </w:tc>
        <w:tc>
          <w:tcPr>
            <w:tcW w:w="3007" w:type="dxa"/>
          </w:tcPr>
          <w:p w14:paraId="4C3099B6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4567F18C" w14:textId="77777777" w:rsidTr="002A4E6F">
        <w:tc>
          <w:tcPr>
            <w:tcW w:w="6771" w:type="dxa"/>
          </w:tcPr>
          <w:p w14:paraId="48A9BF19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 xml:space="preserve">przełącznik poziomu dźwięku + 10 </w:t>
            </w:r>
            <w:proofErr w:type="spellStart"/>
            <w:r>
              <w:t>dB</w:t>
            </w:r>
            <w:proofErr w:type="spellEnd"/>
            <w:r>
              <w:t>,</w:t>
            </w:r>
          </w:p>
        </w:tc>
        <w:tc>
          <w:tcPr>
            <w:tcW w:w="3007" w:type="dxa"/>
          </w:tcPr>
          <w:p w14:paraId="3314F0D5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04556BC3" w14:textId="77777777" w:rsidTr="002A4E6F">
        <w:tc>
          <w:tcPr>
            <w:tcW w:w="6771" w:type="dxa"/>
            <w:tcBorders>
              <w:top w:val="nil"/>
            </w:tcBorders>
          </w:tcPr>
          <w:p w14:paraId="3FAA5D5A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wejście mikrofonowe 3,5 mm</w:t>
            </w:r>
          </w:p>
        </w:tc>
        <w:tc>
          <w:tcPr>
            <w:tcW w:w="3007" w:type="dxa"/>
            <w:tcBorders>
              <w:top w:val="nil"/>
            </w:tcBorders>
          </w:tcPr>
          <w:p w14:paraId="05CC2934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6156B325" w14:textId="77777777" w:rsidTr="002A4E6F">
        <w:tc>
          <w:tcPr>
            <w:tcW w:w="6771" w:type="dxa"/>
            <w:tcBorders>
              <w:top w:val="nil"/>
            </w:tcBorders>
          </w:tcPr>
          <w:p w14:paraId="5C13D056" w14:textId="77777777" w:rsidR="004C0B14" w:rsidRDefault="004C0B14">
            <w:pPr>
              <w:widowControl w:val="0"/>
              <w:rPr>
                <w:rFonts w:hint="eastAsia"/>
              </w:rPr>
            </w:pPr>
          </w:p>
        </w:tc>
        <w:tc>
          <w:tcPr>
            <w:tcW w:w="3007" w:type="dxa"/>
            <w:tcBorders>
              <w:top w:val="nil"/>
            </w:tcBorders>
          </w:tcPr>
          <w:p w14:paraId="7F2C4B6E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59D02DB9" w14:textId="77777777" w:rsidTr="002A4E6F">
        <w:tc>
          <w:tcPr>
            <w:tcW w:w="6771" w:type="dxa"/>
            <w:tcBorders>
              <w:top w:val="nil"/>
            </w:tcBorders>
          </w:tcPr>
          <w:p w14:paraId="562379C4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Instrukcja w języku polskim.</w:t>
            </w:r>
          </w:p>
        </w:tc>
        <w:tc>
          <w:tcPr>
            <w:tcW w:w="3007" w:type="dxa"/>
            <w:tcBorders>
              <w:top w:val="nil"/>
            </w:tcBorders>
          </w:tcPr>
          <w:p w14:paraId="2A03408D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68831ED1" w14:textId="77777777" w:rsidTr="002A4E6F">
        <w:tc>
          <w:tcPr>
            <w:tcW w:w="6771" w:type="dxa"/>
          </w:tcPr>
          <w:p w14:paraId="2276FD82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Gwarancja min. 24 miesiące</w:t>
            </w:r>
          </w:p>
        </w:tc>
        <w:tc>
          <w:tcPr>
            <w:tcW w:w="3007" w:type="dxa"/>
          </w:tcPr>
          <w:p w14:paraId="49E81BE6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09423715" w14:textId="77777777" w:rsidR="004C0B14" w:rsidRDefault="004C0B14">
      <w:pPr>
        <w:rPr>
          <w:rFonts w:hint="eastAsia"/>
          <w:b/>
          <w:bCs/>
        </w:rPr>
      </w:pPr>
    </w:p>
    <w:p w14:paraId="4C47DD78" w14:textId="77777777" w:rsidR="004C0B14" w:rsidRDefault="002A4E6F">
      <w:pPr>
        <w:rPr>
          <w:rFonts w:hint="eastAsia"/>
          <w:b/>
          <w:bCs/>
        </w:rPr>
      </w:pPr>
      <w:proofErr w:type="spellStart"/>
      <w:r>
        <w:rPr>
          <w:b/>
          <w:bCs/>
        </w:rPr>
        <w:t>Gimbal</w:t>
      </w:r>
      <w:proofErr w:type="spellEnd"/>
      <w:r>
        <w:rPr>
          <w:b/>
          <w:bCs/>
        </w:rPr>
        <w:t xml:space="preserve"> do kamery Full HD – szt. 1</w:t>
      </w: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6771"/>
        <w:gridCol w:w="3007"/>
      </w:tblGrid>
      <w:tr w:rsidR="004C0B14" w14:paraId="22BE3E9C" w14:textId="77777777" w:rsidTr="002A4E6F">
        <w:tc>
          <w:tcPr>
            <w:tcW w:w="6771" w:type="dxa"/>
          </w:tcPr>
          <w:p w14:paraId="6158B967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Żądane parametry</w:t>
            </w:r>
          </w:p>
        </w:tc>
        <w:tc>
          <w:tcPr>
            <w:tcW w:w="3007" w:type="dxa"/>
          </w:tcPr>
          <w:p w14:paraId="23CDA1A0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Oferowane parametry</w:t>
            </w:r>
          </w:p>
        </w:tc>
      </w:tr>
      <w:tr w:rsidR="004C0B14" w14:paraId="5AB206BF" w14:textId="77777777" w:rsidTr="002A4E6F">
        <w:tc>
          <w:tcPr>
            <w:tcW w:w="6771" w:type="dxa"/>
          </w:tcPr>
          <w:p w14:paraId="7774A516" w14:textId="77777777" w:rsidR="004C0B14" w:rsidRDefault="002A4E6F">
            <w:pPr>
              <w:widowControl w:val="0"/>
              <w:rPr>
                <w:rFonts w:hint="eastAsia"/>
              </w:rPr>
            </w:pPr>
            <w:proofErr w:type="spellStart"/>
            <w:r>
              <w:t>Gimbal</w:t>
            </w:r>
            <w:proofErr w:type="spellEnd"/>
            <w:r>
              <w:t xml:space="preserve"> ręczny o parametrach:</w:t>
            </w:r>
          </w:p>
        </w:tc>
        <w:tc>
          <w:tcPr>
            <w:tcW w:w="3007" w:type="dxa"/>
          </w:tcPr>
          <w:p w14:paraId="50EE2298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4BA8BA99" w14:textId="77777777" w:rsidTr="002A4E6F">
        <w:tc>
          <w:tcPr>
            <w:tcW w:w="6771" w:type="dxa"/>
          </w:tcPr>
          <w:p w14:paraId="7AB9ABF1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stabilizacja obrazu w trzech osiach,</w:t>
            </w:r>
          </w:p>
        </w:tc>
        <w:tc>
          <w:tcPr>
            <w:tcW w:w="3007" w:type="dxa"/>
          </w:tcPr>
          <w:p w14:paraId="40064598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09ED2503" w14:textId="77777777" w:rsidTr="002A4E6F">
        <w:tc>
          <w:tcPr>
            <w:tcW w:w="6771" w:type="dxa"/>
          </w:tcPr>
          <w:p w14:paraId="230B6C61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dedykowany do aparatu lub kamery Full HD,</w:t>
            </w:r>
          </w:p>
        </w:tc>
        <w:tc>
          <w:tcPr>
            <w:tcW w:w="3007" w:type="dxa"/>
          </w:tcPr>
          <w:p w14:paraId="08499531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79346ADE" w14:textId="77777777" w:rsidTr="002A4E6F">
        <w:tc>
          <w:tcPr>
            <w:tcW w:w="6771" w:type="dxa"/>
          </w:tcPr>
          <w:p w14:paraId="69B19E02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wyposażony w źródło zasilania oraz zapasowe źródło zasilania (drugi akumulator).</w:t>
            </w:r>
          </w:p>
          <w:p w14:paraId="5E079C39" w14:textId="77777777" w:rsidR="004C0B14" w:rsidRDefault="002A4E6F">
            <w:pPr>
              <w:widowControl w:val="0"/>
              <w:rPr>
                <w:rFonts w:hint="eastAsia"/>
                <w:b/>
                <w:bCs/>
              </w:rPr>
            </w:pPr>
            <w:r>
              <w:t>W przypadku braku możliwości wymiany akumulatora należy dostarczyć urządzenie ładujące (</w:t>
            </w:r>
            <w:proofErr w:type="spellStart"/>
            <w:r>
              <w:t>powerbank</w:t>
            </w:r>
            <w:proofErr w:type="spellEnd"/>
            <w:r>
              <w:t>).</w:t>
            </w:r>
          </w:p>
        </w:tc>
        <w:tc>
          <w:tcPr>
            <w:tcW w:w="3007" w:type="dxa"/>
          </w:tcPr>
          <w:p w14:paraId="65012D51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6CA112A2" w14:textId="77777777" w:rsidTr="002A4E6F">
        <w:tc>
          <w:tcPr>
            <w:tcW w:w="6771" w:type="dxa"/>
          </w:tcPr>
          <w:p w14:paraId="6AF4BCCF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Zakres stabilizacji: 360</w:t>
            </w:r>
            <w:r>
              <w:rPr>
                <w:vertAlign w:val="superscript"/>
              </w:rPr>
              <w:t>o</w:t>
            </w:r>
          </w:p>
        </w:tc>
        <w:tc>
          <w:tcPr>
            <w:tcW w:w="3007" w:type="dxa"/>
          </w:tcPr>
          <w:p w14:paraId="49FC3C45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4A924702" w14:textId="77777777" w:rsidTr="002A4E6F">
        <w:tc>
          <w:tcPr>
            <w:tcW w:w="6771" w:type="dxa"/>
          </w:tcPr>
          <w:p w14:paraId="7A54BC72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Instrukcja w języku polskim.</w:t>
            </w:r>
          </w:p>
        </w:tc>
        <w:tc>
          <w:tcPr>
            <w:tcW w:w="3007" w:type="dxa"/>
          </w:tcPr>
          <w:p w14:paraId="1FCE5B53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  <w:tr w:rsidR="004C0B14" w14:paraId="4A5E37E6" w14:textId="77777777" w:rsidTr="002A4E6F">
        <w:tc>
          <w:tcPr>
            <w:tcW w:w="6771" w:type="dxa"/>
          </w:tcPr>
          <w:p w14:paraId="68BAF8FB" w14:textId="77777777" w:rsidR="004C0B14" w:rsidRDefault="002A4E6F">
            <w:pPr>
              <w:widowControl w:val="0"/>
              <w:rPr>
                <w:rFonts w:hint="eastAsia"/>
              </w:rPr>
            </w:pPr>
            <w:r>
              <w:t>Gwarancja min. 2 lata (24 miesiące).</w:t>
            </w:r>
          </w:p>
        </w:tc>
        <w:tc>
          <w:tcPr>
            <w:tcW w:w="3007" w:type="dxa"/>
          </w:tcPr>
          <w:p w14:paraId="67EEAC8B" w14:textId="77777777" w:rsidR="004C0B14" w:rsidRDefault="004C0B14">
            <w:pPr>
              <w:widowControl w:val="0"/>
              <w:rPr>
                <w:rFonts w:hint="eastAsia"/>
                <w:b/>
                <w:bCs/>
              </w:rPr>
            </w:pPr>
          </w:p>
        </w:tc>
      </w:tr>
    </w:tbl>
    <w:p w14:paraId="1B933F82" w14:textId="77777777" w:rsidR="004C0B14" w:rsidRDefault="004C0B14">
      <w:pPr>
        <w:rPr>
          <w:rFonts w:hint="eastAsia"/>
          <w:b/>
          <w:bCs/>
        </w:rPr>
      </w:pPr>
    </w:p>
    <w:p w14:paraId="7AF8269B" w14:textId="77777777" w:rsidR="004C0B14" w:rsidRDefault="004C0B14">
      <w:pPr>
        <w:rPr>
          <w:rFonts w:hint="eastAsia"/>
          <w:b/>
          <w:bCs/>
        </w:rPr>
      </w:pPr>
    </w:p>
    <w:p w14:paraId="1CEDF3FC" w14:textId="77777777" w:rsidR="004C0B14" w:rsidRDefault="004C0B14">
      <w:pPr>
        <w:rPr>
          <w:rFonts w:hint="eastAsia"/>
        </w:rPr>
      </w:pPr>
    </w:p>
    <w:p w14:paraId="6FB5BEC5" w14:textId="77777777" w:rsidR="004C0B14" w:rsidRDefault="004C0B14">
      <w:pPr>
        <w:rPr>
          <w:rFonts w:hint="eastAsia"/>
        </w:rPr>
      </w:pPr>
    </w:p>
    <w:p w14:paraId="2A647C8F" w14:textId="77777777" w:rsidR="004C0B14" w:rsidRDefault="004C0B14">
      <w:pPr>
        <w:rPr>
          <w:rFonts w:hint="eastAsia"/>
        </w:rPr>
      </w:pPr>
    </w:p>
    <w:sectPr w:rsidR="004C0B14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0EFD"/>
    <w:multiLevelType w:val="multilevel"/>
    <w:tmpl w:val="80D6FA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61E31D2"/>
    <w:multiLevelType w:val="multilevel"/>
    <w:tmpl w:val="17B6E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B14"/>
    <w:rsid w:val="002A4E6F"/>
    <w:rsid w:val="002C76DF"/>
    <w:rsid w:val="004C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C3C0"/>
  <w15:docId w15:val="{9CDFF14C-83FD-472B-9808-6779B69D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bCs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D0DF7"/>
    <w:rPr>
      <w:rFonts w:ascii="Times New Roman" w:eastAsia="Times New Roman" w:hAnsi="Times New Roman" w:cs="Times New Roman"/>
      <w:b/>
      <w:bCs/>
      <w:u w:val="single"/>
      <w:lang w:val="x-none" w:eastAsia="x-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6B24C2"/>
    <w:pPr>
      <w:ind w:left="720"/>
      <w:contextualSpacing/>
    </w:pPr>
    <w:rPr>
      <w:rFonts w:cs="Mangal"/>
      <w:szCs w:val="21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4D4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697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Marek Kuczyński</cp:lastModifiedBy>
  <cp:revision>18</cp:revision>
  <dcterms:created xsi:type="dcterms:W3CDTF">2021-12-01T10:05:00Z</dcterms:created>
  <dcterms:modified xsi:type="dcterms:W3CDTF">2021-12-14T08:31:00Z</dcterms:modified>
  <dc:language>pl-PL</dc:language>
</cp:coreProperties>
</file>