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C247" w14:textId="5D193498" w:rsidR="00603F35" w:rsidRDefault="001C1ADC">
      <w:pPr>
        <w:rPr>
          <w:rFonts w:hint="eastAsia"/>
        </w:rPr>
      </w:pPr>
      <w:r>
        <w:t xml:space="preserve">Załącznik nr 2 </w:t>
      </w:r>
    </w:p>
    <w:p w14:paraId="4F58E92C" w14:textId="77777777" w:rsidR="00603F35" w:rsidRDefault="00603F35">
      <w:pPr>
        <w:rPr>
          <w:rFonts w:hint="eastAsia"/>
        </w:rPr>
      </w:pPr>
    </w:p>
    <w:p w14:paraId="20F60C7C" w14:textId="77777777" w:rsidR="00603F35" w:rsidRDefault="001C1ADC">
      <w:pPr>
        <w:pStyle w:val="Nagwek1"/>
        <w:spacing w:line="276" w:lineRule="auto"/>
        <w:jc w:val="center"/>
        <w:rPr>
          <w:bCs w:val="0"/>
          <w:sz w:val="28"/>
          <w:u w:val="none"/>
          <w:lang w:val="pl-PL"/>
        </w:rPr>
      </w:pPr>
      <w:r>
        <w:rPr>
          <w:bCs w:val="0"/>
          <w:sz w:val="28"/>
          <w:u w:val="none"/>
          <w:lang w:val="pl-PL"/>
        </w:rPr>
        <w:t xml:space="preserve">OPIS PRZEDMIOTU ZAMÓWIENIA </w:t>
      </w:r>
    </w:p>
    <w:p w14:paraId="1A49C02C" w14:textId="77777777" w:rsidR="00603F35" w:rsidRDefault="00603F35">
      <w:pPr>
        <w:spacing w:line="276" w:lineRule="auto"/>
        <w:jc w:val="center"/>
        <w:rPr>
          <w:rFonts w:hint="eastAsia"/>
          <w:sz w:val="28"/>
        </w:rPr>
      </w:pPr>
    </w:p>
    <w:p w14:paraId="1A5E2AA2" w14:textId="77777777" w:rsidR="00603F35" w:rsidRDefault="001C1ADC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  <w:color w:val="000000"/>
          <w:sz w:val="28"/>
        </w:rPr>
        <w:t xml:space="preserve"> „Dostawa Drukarki 3D z akcesoriami wraz z ich konfiguracją, montażem i uruchomieniem”</w:t>
      </w:r>
    </w:p>
    <w:p w14:paraId="299649BE" w14:textId="77777777" w:rsidR="00603F35" w:rsidRDefault="00603F35">
      <w:pPr>
        <w:spacing w:line="276" w:lineRule="auto"/>
        <w:jc w:val="both"/>
        <w:rPr>
          <w:rFonts w:ascii="Arial" w:hAnsi="Arial"/>
          <w:color w:val="767676"/>
          <w:sz w:val="27"/>
          <w:szCs w:val="27"/>
          <w:shd w:val="clear" w:color="auto" w:fill="FFFFFF"/>
        </w:rPr>
      </w:pPr>
    </w:p>
    <w:p w14:paraId="0597BD0B" w14:textId="77777777" w:rsidR="00603F35" w:rsidRDefault="001C1ADC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14:paraId="293BF942" w14:textId="77777777" w:rsidR="00603F35" w:rsidRDefault="001C1ADC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ogólne dla dostarczanego sprzętu i oprogramowania (dotyczy wszystkich systemów opisanych w tym dokumencie):</w:t>
      </w:r>
    </w:p>
    <w:p w14:paraId="7CD61D88" w14:textId="77777777" w:rsidR="00603F35" w:rsidRDefault="001C1ADC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Całość dostarczanego sprzętu i oprogramowania musi pochodzić z autoryzowanego kanału sprzedaży producentów z obszaru Unii Europejskiej,</w:t>
      </w:r>
    </w:p>
    <w:p w14:paraId="3D37F254" w14:textId="77777777" w:rsidR="00603F35" w:rsidRDefault="001C1ADC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2658472D" w14:textId="77777777" w:rsidR="00603F35" w:rsidRDefault="001C1ADC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Musi posiadać stosowny pakiet usług gwarancyjnych świadczonych przez producenta sprzętu (lub autoryzowany serwis) kierowanych do użytkowników z obszaru Rzeczpospolitej Polskiej;</w:t>
      </w:r>
    </w:p>
    <w:p w14:paraId="23AF47D7" w14:textId="77777777" w:rsidR="00603F35" w:rsidRDefault="001C1ADC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1663C951" w14:textId="77777777" w:rsidR="00603F35" w:rsidRDefault="001C1ADC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Wykonawca zapewnia i zobowiązuje się, że zgodne z niniejszą umową korzystanie przez Zamawiającego z dostarczonych produktów nie będzie stanowić naruszenia majątkowych praw autorskich osób trzecich;</w:t>
      </w:r>
    </w:p>
    <w:p w14:paraId="0D2EE379" w14:textId="77777777" w:rsidR="00603F35" w:rsidRDefault="001C1ADC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Do każdego urządzenia musi być dostarczony komplet nośników umożliwiających odtworzenie oprogramowania zainstalowanego w urządzeniu;</w:t>
      </w:r>
    </w:p>
    <w:p w14:paraId="5AD95187" w14:textId="77777777" w:rsidR="00603F35" w:rsidRDefault="001C1ADC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Zamawiający wymaga, by dostarczone oprogramowanie było oprogramowaniem w wersji aktualnej, tj. dostępnym na etapie realizacji projektu, włącznie z momentem zakończenia wdrożenia urządzeń;</w:t>
      </w:r>
    </w:p>
    <w:p w14:paraId="5E198733" w14:textId="77777777" w:rsidR="00603F35" w:rsidRDefault="001C1ADC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14:paraId="1464A398" w14:textId="77777777" w:rsidR="00603F35" w:rsidRDefault="001C1ADC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łączna wielkość zestawu nie będzie przekraczać wymaganej wielkości urządzenia,</w:t>
      </w:r>
    </w:p>
    <w:p w14:paraId="73E4BF8E" w14:textId="77777777" w:rsidR="00603F35" w:rsidRDefault="001C1ADC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zapewnione i dostarczone będą wszystkie elementy konieczne do połączenia zespołu urządzeń,</w:t>
      </w:r>
    </w:p>
    <w:p w14:paraId="2995936A" w14:textId="77777777" w:rsidR="00603F35" w:rsidRDefault="001C1ADC">
      <w:pPr>
        <w:pStyle w:val="Akapitzlist"/>
        <w:numPr>
          <w:ilvl w:val="0"/>
          <w:numId w:val="2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wszystkie elementy zestawu będą spełniały wymagania związane z zarządzaniem,</w:t>
      </w:r>
    </w:p>
    <w:p w14:paraId="6A45017A" w14:textId="77777777" w:rsidR="00603F35" w:rsidRDefault="001C1ADC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Wszystkie urządzenia muszą współpracować z siecią energetyczną o parametrach: 230 V ±10%, 50Hz;</w:t>
      </w:r>
    </w:p>
    <w:p w14:paraId="74569975" w14:textId="77777777" w:rsidR="00603F35" w:rsidRDefault="001C1ADC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lastRenderedPageBreak/>
        <w:t>Do każdego urządzenia musi być dostarczony komplet standardowej dokumentacji dla użytkownika w formie papierowej lub elektronicznej.</w:t>
      </w:r>
    </w:p>
    <w:p w14:paraId="394A0C2C" w14:textId="77777777" w:rsidR="00603F35" w:rsidRDefault="00603F35">
      <w:pPr>
        <w:pStyle w:val="Akapitzlist"/>
        <w:spacing w:line="276" w:lineRule="auto"/>
        <w:jc w:val="both"/>
        <w:rPr>
          <w:rFonts w:hint="eastAsia"/>
          <w:bCs/>
          <w:color w:val="000000"/>
        </w:rPr>
      </w:pPr>
    </w:p>
    <w:p w14:paraId="68C1D8C3" w14:textId="77777777" w:rsidR="00603F35" w:rsidRDefault="001C1ADC">
      <w:pPr>
        <w:spacing w:line="276" w:lineRule="auto"/>
        <w:jc w:val="both"/>
        <w:rPr>
          <w:rFonts w:hint="eastAsia"/>
          <w:b/>
          <w:color w:val="000000"/>
        </w:rPr>
      </w:pPr>
      <w:r>
        <w:rPr>
          <w:b/>
          <w:color w:val="000000"/>
        </w:rPr>
        <w:t>Wymagania stawiane Wykonawcy przez Zamawiającego:</w:t>
      </w:r>
    </w:p>
    <w:p w14:paraId="6FA59671" w14:textId="77777777" w:rsidR="00603F35" w:rsidRDefault="00603F35">
      <w:pPr>
        <w:spacing w:line="276" w:lineRule="auto"/>
        <w:jc w:val="both"/>
        <w:rPr>
          <w:rFonts w:hint="eastAsia"/>
          <w:bCs/>
          <w:color w:val="000000"/>
        </w:rPr>
      </w:pPr>
    </w:p>
    <w:p w14:paraId="3E895294" w14:textId="77777777" w:rsidR="00603F35" w:rsidRDefault="001C1ADC">
      <w:pPr>
        <w:pStyle w:val="Akapitzlist"/>
        <w:numPr>
          <w:ilvl w:val="0"/>
          <w:numId w:val="3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Wykonawca jest odpowiedzialny za jakość, zgodność z warunkami technicznymi i jakościowymi opisanymi dla przedmiotu zamówienia,</w:t>
      </w:r>
    </w:p>
    <w:p w14:paraId="3531D667" w14:textId="77777777" w:rsidR="00603F35" w:rsidRDefault="001C1ADC">
      <w:pPr>
        <w:pStyle w:val="Akapitzlist"/>
        <w:numPr>
          <w:ilvl w:val="0"/>
          <w:numId w:val="3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Wymagana jest należyta staranność przy realizacji zobowiązań umowy,</w:t>
      </w:r>
    </w:p>
    <w:p w14:paraId="53FAF0B4" w14:textId="77777777" w:rsidR="00603F35" w:rsidRDefault="001C1ADC">
      <w:pPr>
        <w:pStyle w:val="Akapitzlist"/>
        <w:numPr>
          <w:ilvl w:val="0"/>
          <w:numId w:val="3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Ustalenia i decyzje dotyczące wykonania zamówienia uzgadniane będą przez Zamawiającego z ustanowionym przedstawicielem Wykonawcy,</w:t>
      </w:r>
    </w:p>
    <w:p w14:paraId="5CF10793" w14:textId="77777777" w:rsidR="00603F35" w:rsidRDefault="001C1ADC">
      <w:pPr>
        <w:pStyle w:val="Akapitzlist"/>
        <w:numPr>
          <w:ilvl w:val="0"/>
          <w:numId w:val="3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Zamawiający nie ponosi odpowiedzialności za szkody wyrządzone przez Wykonawcę podczas wykonywania przedmiotu zamówienia.</w:t>
      </w:r>
    </w:p>
    <w:p w14:paraId="25BC789B" w14:textId="77777777" w:rsidR="00603F35" w:rsidRDefault="00603F35">
      <w:pPr>
        <w:spacing w:line="276" w:lineRule="auto"/>
        <w:jc w:val="both"/>
        <w:rPr>
          <w:rFonts w:hint="eastAsia"/>
          <w:b/>
          <w:bCs/>
          <w:color w:val="000000"/>
        </w:rPr>
      </w:pPr>
    </w:p>
    <w:p w14:paraId="4A6BA2DB" w14:textId="77777777" w:rsidR="00603F35" w:rsidRDefault="001C1ADC">
      <w:pPr>
        <w:spacing w:line="276" w:lineRule="auto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Określenie przedmiotu oraz zakresu zamówienia</w:t>
      </w:r>
    </w:p>
    <w:p w14:paraId="1E538F84" w14:textId="77777777" w:rsidR="00603F35" w:rsidRDefault="00603F35">
      <w:pPr>
        <w:spacing w:line="276" w:lineRule="auto"/>
        <w:jc w:val="both"/>
        <w:rPr>
          <w:rFonts w:hint="eastAsia"/>
          <w:b/>
          <w:bCs/>
          <w:color w:val="000000"/>
        </w:rPr>
      </w:pPr>
    </w:p>
    <w:p w14:paraId="06B57A45" w14:textId="77777777" w:rsidR="00603F35" w:rsidRDefault="001C1ADC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Drukarka 3d – 1 szt. o minimalnych parametrach:</w:t>
      </w:r>
    </w:p>
    <w:p w14:paraId="7B206F32" w14:textId="77777777" w:rsidR="00603F35" w:rsidRDefault="00603F35">
      <w:pPr>
        <w:spacing w:line="276" w:lineRule="auto"/>
        <w:jc w:val="both"/>
        <w:rPr>
          <w:rFonts w:hint="eastAsia"/>
          <w:b/>
          <w:bCs/>
        </w:rPr>
      </w:pP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630"/>
        <w:gridCol w:w="3148"/>
      </w:tblGrid>
      <w:tr w:rsidR="00603F35" w14:paraId="05E984AE" w14:textId="77777777">
        <w:tc>
          <w:tcPr>
            <w:tcW w:w="6629" w:type="dxa"/>
          </w:tcPr>
          <w:p w14:paraId="2656D1F8" w14:textId="77777777" w:rsidR="00603F35" w:rsidRDefault="001C1ADC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148" w:type="dxa"/>
          </w:tcPr>
          <w:p w14:paraId="6BC1D3D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603F35" w14:paraId="6FC0936D" w14:textId="77777777">
        <w:tc>
          <w:tcPr>
            <w:tcW w:w="6629" w:type="dxa"/>
          </w:tcPr>
          <w:p w14:paraId="6A93AE1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Zabudowane lub wymienne boki drukarki,</w:t>
            </w:r>
          </w:p>
        </w:tc>
        <w:tc>
          <w:tcPr>
            <w:tcW w:w="3148" w:type="dxa"/>
          </w:tcPr>
          <w:p w14:paraId="3E8AD956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15BD21AA" w14:textId="77777777">
        <w:tc>
          <w:tcPr>
            <w:tcW w:w="6629" w:type="dxa"/>
          </w:tcPr>
          <w:p w14:paraId="49E4BEF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t>serwis i wsparcie techniczne - serwis obowiązkowo na terenie RP,</w:t>
            </w:r>
          </w:p>
        </w:tc>
        <w:tc>
          <w:tcPr>
            <w:tcW w:w="3148" w:type="dxa"/>
          </w:tcPr>
          <w:p w14:paraId="677F3264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54B0DF13" w14:textId="77777777">
        <w:tc>
          <w:tcPr>
            <w:tcW w:w="6629" w:type="dxa"/>
          </w:tcPr>
          <w:p w14:paraId="13C1297D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t>SLA do 3 tygodni,</w:t>
            </w:r>
          </w:p>
        </w:tc>
        <w:tc>
          <w:tcPr>
            <w:tcW w:w="3148" w:type="dxa"/>
          </w:tcPr>
          <w:p w14:paraId="746152C2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0D43EB62" w14:textId="77777777">
        <w:tc>
          <w:tcPr>
            <w:tcW w:w="6629" w:type="dxa"/>
          </w:tcPr>
          <w:p w14:paraId="206ACCD2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t>wsparcie techniczne w języku polskim,</w:t>
            </w:r>
          </w:p>
        </w:tc>
        <w:tc>
          <w:tcPr>
            <w:tcW w:w="3148" w:type="dxa"/>
          </w:tcPr>
          <w:p w14:paraId="3C4063DD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1DCA3D17" w14:textId="77777777">
        <w:tc>
          <w:tcPr>
            <w:tcW w:w="6629" w:type="dxa"/>
          </w:tcPr>
          <w:p w14:paraId="01A9B6C4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t>instrukcja obsługi w języku polskim,</w:t>
            </w:r>
          </w:p>
        </w:tc>
        <w:tc>
          <w:tcPr>
            <w:tcW w:w="3148" w:type="dxa"/>
          </w:tcPr>
          <w:p w14:paraId="66D53E77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436723FF" w14:textId="77777777">
        <w:tc>
          <w:tcPr>
            <w:tcW w:w="6629" w:type="dxa"/>
          </w:tcPr>
          <w:p w14:paraId="729662D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t>Interfejs w języku polskim lub angielskim.</w:t>
            </w:r>
          </w:p>
        </w:tc>
        <w:tc>
          <w:tcPr>
            <w:tcW w:w="3148" w:type="dxa"/>
          </w:tcPr>
          <w:p w14:paraId="0E5A9086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0421746C" w14:textId="77777777">
        <w:tc>
          <w:tcPr>
            <w:tcW w:w="6629" w:type="dxa"/>
          </w:tcPr>
          <w:p w14:paraId="66DCB3C4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t>Wyświetlacz 4'' IPS 800 x 480</w:t>
            </w:r>
          </w:p>
        </w:tc>
        <w:tc>
          <w:tcPr>
            <w:tcW w:w="3148" w:type="dxa"/>
          </w:tcPr>
          <w:p w14:paraId="3BE96701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681B7C8E" w14:textId="77777777">
        <w:tc>
          <w:tcPr>
            <w:tcW w:w="6629" w:type="dxa"/>
          </w:tcPr>
          <w:p w14:paraId="127C0BA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Wspierane materiały PLA, ABS, PET i inne</w:t>
            </w:r>
          </w:p>
        </w:tc>
        <w:tc>
          <w:tcPr>
            <w:tcW w:w="3148" w:type="dxa"/>
          </w:tcPr>
          <w:p w14:paraId="3BD7FD41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7F2D1352" w14:textId="77777777">
        <w:tc>
          <w:tcPr>
            <w:tcW w:w="6629" w:type="dxa"/>
          </w:tcPr>
          <w:p w14:paraId="01863A8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Możliwość przygotowywania plików drukowalnych i przesyłania do drukarki poprzez Wifi i Ethernet</w:t>
            </w:r>
          </w:p>
        </w:tc>
        <w:tc>
          <w:tcPr>
            <w:tcW w:w="3148" w:type="dxa"/>
          </w:tcPr>
          <w:p w14:paraId="158089A4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7A2A99A3" w14:textId="77777777">
        <w:tc>
          <w:tcPr>
            <w:tcW w:w="6629" w:type="dxa"/>
          </w:tcPr>
          <w:p w14:paraId="7F4B25B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przesyłanie plików drukowalnych poprzez USB</w:t>
            </w:r>
          </w:p>
        </w:tc>
        <w:tc>
          <w:tcPr>
            <w:tcW w:w="3148" w:type="dxa"/>
          </w:tcPr>
          <w:p w14:paraId="00F2B587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3770C213" w14:textId="77777777">
        <w:tc>
          <w:tcPr>
            <w:tcW w:w="6629" w:type="dxa"/>
          </w:tcPr>
          <w:p w14:paraId="4F54F8C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wymiary min. 340 x 350 x 500 mm</w:t>
            </w:r>
          </w:p>
        </w:tc>
        <w:tc>
          <w:tcPr>
            <w:tcW w:w="3148" w:type="dxa"/>
          </w:tcPr>
          <w:p w14:paraId="09D7D0C5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0DC99DF6" w14:textId="77777777">
        <w:tc>
          <w:tcPr>
            <w:tcW w:w="6629" w:type="dxa"/>
          </w:tcPr>
          <w:p w14:paraId="7BD228B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temperatura otoczenia w trakcie drukowania 20-30°C</w:t>
            </w:r>
          </w:p>
        </w:tc>
        <w:tc>
          <w:tcPr>
            <w:tcW w:w="3148" w:type="dxa"/>
          </w:tcPr>
          <w:p w14:paraId="48700DAE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395CCBF5" w14:textId="77777777">
        <w:tc>
          <w:tcPr>
            <w:tcW w:w="6629" w:type="dxa"/>
          </w:tcPr>
          <w:p w14:paraId="0ABDA05E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wymagane zasilanie 110 - 240 V 50/60 </w:t>
            </w:r>
            <w:proofErr w:type="spellStart"/>
            <w:r>
              <w:t>Hz</w:t>
            </w:r>
            <w:proofErr w:type="spellEnd"/>
            <w:r>
              <w:t xml:space="preserve"> 320 W (w szczycie)</w:t>
            </w:r>
          </w:p>
        </w:tc>
        <w:tc>
          <w:tcPr>
            <w:tcW w:w="3148" w:type="dxa"/>
          </w:tcPr>
          <w:p w14:paraId="27BDD9E4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0F6EBED6" w14:textId="77777777">
        <w:tc>
          <w:tcPr>
            <w:tcW w:w="6629" w:type="dxa"/>
          </w:tcPr>
          <w:p w14:paraId="38093E7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obszar druku nie mniejszy niż 200 x 200 x 180 mm</w:t>
            </w:r>
          </w:p>
        </w:tc>
        <w:tc>
          <w:tcPr>
            <w:tcW w:w="3148" w:type="dxa"/>
          </w:tcPr>
          <w:p w14:paraId="55AE0125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14C0DDAF" w14:textId="77777777">
        <w:tc>
          <w:tcPr>
            <w:tcW w:w="6629" w:type="dxa"/>
          </w:tcPr>
          <w:p w14:paraId="269BDBC7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rozmiar dyszy 0,4 mm</w:t>
            </w:r>
          </w:p>
        </w:tc>
        <w:tc>
          <w:tcPr>
            <w:tcW w:w="3148" w:type="dxa"/>
          </w:tcPr>
          <w:p w14:paraId="444B386F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5D2BFA2C" w14:textId="77777777">
        <w:tc>
          <w:tcPr>
            <w:tcW w:w="6629" w:type="dxa"/>
          </w:tcPr>
          <w:p w14:paraId="4605308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maksymalna temperatura dyszy 300°C</w:t>
            </w:r>
          </w:p>
        </w:tc>
        <w:tc>
          <w:tcPr>
            <w:tcW w:w="3148" w:type="dxa"/>
          </w:tcPr>
          <w:p w14:paraId="5022ABF7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2027340A" w14:textId="77777777">
        <w:tc>
          <w:tcPr>
            <w:tcW w:w="6629" w:type="dxa"/>
          </w:tcPr>
          <w:p w14:paraId="7B2942D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Maksymalna temperatura platformy 105 ˚C</w:t>
            </w:r>
          </w:p>
        </w:tc>
        <w:tc>
          <w:tcPr>
            <w:tcW w:w="3148" w:type="dxa"/>
          </w:tcPr>
          <w:p w14:paraId="78F66901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212A07A8" w14:textId="77777777">
        <w:tc>
          <w:tcPr>
            <w:tcW w:w="6629" w:type="dxa"/>
          </w:tcPr>
          <w:p w14:paraId="1B04340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wbudowana kamera umożliwiającą podgląd przez całą klasę procesu drukowania.</w:t>
            </w:r>
          </w:p>
        </w:tc>
        <w:tc>
          <w:tcPr>
            <w:tcW w:w="3148" w:type="dxa"/>
          </w:tcPr>
          <w:p w14:paraId="0B4CECED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5C56CBD0" w14:textId="77777777">
        <w:tc>
          <w:tcPr>
            <w:tcW w:w="6629" w:type="dxa"/>
          </w:tcPr>
          <w:p w14:paraId="64747D6A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możliwość zdalnego podglądu i zatrzymania wydruku</w:t>
            </w:r>
          </w:p>
        </w:tc>
        <w:tc>
          <w:tcPr>
            <w:tcW w:w="3148" w:type="dxa"/>
          </w:tcPr>
          <w:p w14:paraId="63FC2CFD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07EB6B00" w14:textId="77777777">
        <w:tc>
          <w:tcPr>
            <w:tcW w:w="6629" w:type="dxa"/>
          </w:tcPr>
          <w:p w14:paraId="08D5C59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perforowany blat</w:t>
            </w:r>
          </w:p>
        </w:tc>
        <w:tc>
          <w:tcPr>
            <w:tcW w:w="3148" w:type="dxa"/>
          </w:tcPr>
          <w:p w14:paraId="0C0A7306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32E49AF0" w14:textId="77777777">
        <w:tc>
          <w:tcPr>
            <w:tcW w:w="6629" w:type="dxa"/>
          </w:tcPr>
          <w:p w14:paraId="6D748CD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czujnik końca </w:t>
            </w:r>
            <w:proofErr w:type="spellStart"/>
            <w:r>
              <w:t>filamentu</w:t>
            </w:r>
            <w:proofErr w:type="spellEnd"/>
          </w:p>
        </w:tc>
        <w:tc>
          <w:tcPr>
            <w:tcW w:w="3148" w:type="dxa"/>
          </w:tcPr>
          <w:p w14:paraId="2B4C8DB1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241BDE2C" w14:textId="77777777">
        <w:tc>
          <w:tcPr>
            <w:tcW w:w="6629" w:type="dxa"/>
          </w:tcPr>
          <w:p w14:paraId="0718C8A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automatyczny proces poziomowania blatu roboczego</w:t>
            </w:r>
          </w:p>
        </w:tc>
        <w:tc>
          <w:tcPr>
            <w:tcW w:w="3148" w:type="dxa"/>
          </w:tcPr>
          <w:p w14:paraId="5CD64B84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603F35" w14:paraId="2A394078" w14:textId="77777777">
        <w:tc>
          <w:tcPr>
            <w:tcW w:w="6629" w:type="dxa"/>
          </w:tcPr>
          <w:p w14:paraId="5C2701F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Okres gwarancyjny dla drukarki nie może być krótszy niż 3 lata.</w:t>
            </w:r>
          </w:p>
        </w:tc>
        <w:tc>
          <w:tcPr>
            <w:tcW w:w="3148" w:type="dxa"/>
          </w:tcPr>
          <w:p w14:paraId="5F827116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716B0F83" w14:textId="77777777" w:rsidR="00603F35" w:rsidRDefault="00603F35">
      <w:pPr>
        <w:spacing w:line="276" w:lineRule="auto"/>
        <w:jc w:val="both"/>
        <w:rPr>
          <w:rFonts w:hint="eastAsia"/>
          <w:b/>
          <w:bCs/>
        </w:rPr>
      </w:pPr>
    </w:p>
    <w:p w14:paraId="333EFF37" w14:textId="77777777" w:rsidR="00603F35" w:rsidRDefault="00603F35">
      <w:pPr>
        <w:spacing w:line="276" w:lineRule="auto"/>
        <w:jc w:val="both"/>
        <w:rPr>
          <w:rFonts w:hint="eastAsia"/>
        </w:rPr>
      </w:pPr>
    </w:p>
    <w:p w14:paraId="12D1A6BE" w14:textId="77777777" w:rsidR="00603F35" w:rsidRDefault="001C1ADC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Wraz z drukarką Wykonawca dostarczy następujące materiały eksploatacyjne: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630"/>
        <w:gridCol w:w="3148"/>
      </w:tblGrid>
      <w:tr w:rsidR="00603F35" w14:paraId="6D6BFB5C" w14:textId="77777777">
        <w:tc>
          <w:tcPr>
            <w:tcW w:w="6629" w:type="dxa"/>
          </w:tcPr>
          <w:p w14:paraId="0FF67EA0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148" w:type="dxa"/>
          </w:tcPr>
          <w:p w14:paraId="7E646B0E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603F35" w14:paraId="777C9D3A" w14:textId="77777777">
        <w:tc>
          <w:tcPr>
            <w:tcW w:w="6629" w:type="dxa"/>
          </w:tcPr>
          <w:p w14:paraId="6296DB40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20 szt. </w:t>
            </w:r>
            <w:proofErr w:type="spellStart"/>
            <w:r>
              <w:t>filamentów</w:t>
            </w:r>
            <w:proofErr w:type="spellEnd"/>
            <w:r>
              <w:t xml:space="preserve"> PLC o masie jednostkowej minimum 800 g  netto każdy dedykowanych do dostarczonej drukarki.</w:t>
            </w:r>
          </w:p>
        </w:tc>
        <w:tc>
          <w:tcPr>
            <w:tcW w:w="3148" w:type="dxa"/>
          </w:tcPr>
          <w:p w14:paraId="50661691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4882E50C" w14:textId="77777777">
        <w:tc>
          <w:tcPr>
            <w:tcW w:w="6629" w:type="dxa"/>
          </w:tcPr>
          <w:p w14:paraId="02A8B12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20 szt. </w:t>
            </w:r>
            <w:proofErr w:type="spellStart"/>
            <w:r>
              <w:t>filamentów</w:t>
            </w:r>
            <w:proofErr w:type="spellEnd"/>
            <w:r>
              <w:t xml:space="preserve"> </w:t>
            </w:r>
            <w:proofErr w:type="spellStart"/>
            <w:r>
              <w:t>AbS</w:t>
            </w:r>
            <w:proofErr w:type="spellEnd"/>
            <w:r>
              <w:t xml:space="preserve"> kolor czarny  o masie jednostkowej minimum 800 g  netto każdy dedykowanych do dostarczonej drukarki.</w:t>
            </w:r>
          </w:p>
        </w:tc>
        <w:tc>
          <w:tcPr>
            <w:tcW w:w="3148" w:type="dxa"/>
          </w:tcPr>
          <w:p w14:paraId="1CA030F5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6245C106" w14:textId="77777777">
        <w:tc>
          <w:tcPr>
            <w:tcW w:w="6629" w:type="dxa"/>
          </w:tcPr>
          <w:p w14:paraId="6099D71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20 szt. </w:t>
            </w:r>
            <w:proofErr w:type="spellStart"/>
            <w:r>
              <w:t>filamentów</w:t>
            </w:r>
            <w:proofErr w:type="spellEnd"/>
            <w:r>
              <w:t xml:space="preserve"> </w:t>
            </w:r>
            <w:proofErr w:type="spellStart"/>
            <w:r>
              <w:t>AbS</w:t>
            </w:r>
            <w:proofErr w:type="spellEnd"/>
            <w:r>
              <w:t xml:space="preserve"> kolor szary  o masie jednostkowej minimum 800 g  netto każdy dedykowanych do dostarczonej drukarki.</w:t>
            </w:r>
          </w:p>
        </w:tc>
        <w:tc>
          <w:tcPr>
            <w:tcW w:w="3148" w:type="dxa"/>
          </w:tcPr>
          <w:p w14:paraId="08DEB155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35156050" w14:textId="77777777">
        <w:tc>
          <w:tcPr>
            <w:tcW w:w="6629" w:type="dxa"/>
          </w:tcPr>
          <w:p w14:paraId="290AF765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20 szt. </w:t>
            </w:r>
            <w:proofErr w:type="spellStart"/>
            <w:r>
              <w:t>filamentów</w:t>
            </w:r>
            <w:proofErr w:type="spellEnd"/>
            <w:r>
              <w:t xml:space="preserve"> </w:t>
            </w:r>
            <w:proofErr w:type="spellStart"/>
            <w:r>
              <w:t>AbS</w:t>
            </w:r>
            <w:proofErr w:type="spellEnd"/>
            <w:r>
              <w:t xml:space="preserve"> kolor biały  o masie jednostkowej minimum 800 g  netto każdy dedykowanych do dostarczonej drukarki.</w:t>
            </w:r>
          </w:p>
        </w:tc>
        <w:tc>
          <w:tcPr>
            <w:tcW w:w="3148" w:type="dxa"/>
          </w:tcPr>
          <w:p w14:paraId="24C1ACF8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61BC3DB3" w14:textId="77777777">
        <w:tc>
          <w:tcPr>
            <w:tcW w:w="6629" w:type="dxa"/>
          </w:tcPr>
          <w:p w14:paraId="101CBC1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5 szt. </w:t>
            </w:r>
            <w:proofErr w:type="spellStart"/>
            <w:r>
              <w:t>filamentów</w:t>
            </w:r>
            <w:proofErr w:type="spellEnd"/>
            <w:r>
              <w:t xml:space="preserve"> </w:t>
            </w:r>
            <w:proofErr w:type="spellStart"/>
            <w:r>
              <w:t>AbS</w:t>
            </w:r>
            <w:proofErr w:type="spellEnd"/>
            <w:r>
              <w:t xml:space="preserve">  kolor niebieski o masie jednostkowej minimum 800 g  netto każdy dedykowanych do dostarczonej drukarki.</w:t>
            </w:r>
          </w:p>
        </w:tc>
        <w:tc>
          <w:tcPr>
            <w:tcW w:w="3148" w:type="dxa"/>
          </w:tcPr>
          <w:p w14:paraId="3967E4AB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59D4F567" w14:textId="77777777">
        <w:tc>
          <w:tcPr>
            <w:tcW w:w="6629" w:type="dxa"/>
          </w:tcPr>
          <w:p w14:paraId="0D97E41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5 szt. </w:t>
            </w:r>
            <w:proofErr w:type="spellStart"/>
            <w:r>
              <w:t>filamentów</w:t>
            </w:r>
            <w:proofErr w:type="spellEnd"/>
            <w:r>
              <w:t xml:space="preserve"> </w:t>
            </w:r>
            <w:proofErr w:type="spellStart"/>
            <w:r>
              <w:t>AbS</w:t>
            </w:r>
            <w:proofErr w:type="spellEnd"/>
            <w:r>
              <w:t xml:space="preserve">  kolor czerwony o masie jednostkowej minimum 800 g  netto każdy dedykowanych do dostarczonej drukarki.</w:t>
            </w:r>
          </w:p>
        </w:tc>
        <w:tc>
          <w:tcPr>
            <w:tcW w:w="3148" w:type="dxa"/>
          </w:tcPr>
          <w:p w14:paraId="17169EC0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6AC5A3C0" w14:textId="77777777">
        <w:tc>
          <w:tcPr>
            <w:tcW w:w="6629" w:type="dxa"/>
          </w:tcPr>
          <w:p w14:paraId="59D75F7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5 szt. </w:t>
            </w:r>
            <w:proofErr w:type="spellStart"/>
            <w:r>
              <w:t>filamentów</w:t>
            </w:r>
            <w:proofErr w:type="spellEnd"/>
            <w:r>
              <w:t xml:space="preserve"> </w:t>
            </w:r>
            <w:proofErr w:type="spellStart"/>
            <w:r>
              <w:t>AbS</w:t>
            </w:r>
            <w:proofErr w:type="spellEnd"/>
            <w:r>
              <w:t xml:space="preserve">  kolor zielony o masie jednostkowej minimum 800 g  netto każdy dedykowanych do dostarczonej drukarki.</w:t>
            </w:r>
          </w:p>
        </w:tc>
        <w:tc>
          <w:tcPr>
            <w:tcW w:w="3148" w:type="dxa"/>
          </w:tcPr>
          <w:p w14:paraId="3676130D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681F027F" w14:textId="77777777">
        <w:tc>
          <w:tcPr>
            <w:tcW w:w="6629" w:type="dxa"/>
          </w:tcPr>
          <w:p w14:paraId="3B27E84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5 szt. </w:t>
            </w:r>
            <w:proofErr w:type="spellStart"/>
            <w:r>
              <w:t>filamentów</w:t>
            </w:r>
            <w:proofErr w:type="spellEnd"/>
            <w:r>
              <w:t xml:space="preserve"> </w:t>
            </w:r>
            <w:proofErr w:type="spellStart"/>
            <w:r>
              <w:t>AbS</w:t>
            </w:r>
            <w:proofErr w:type="spellEnd"/>
            <w:r>
              <w:t xml:space="preserve">  kolor żółty o masie jednostkowej minimum 800 g  netto każdy dedykowanych do dostarczonej drukarki.</w:t>
            </w:r>
          </w:p>
        </w:tc>
        <w:tc>
          <w:tcPr>
            <w:tcW w:w="3148" w:type="dxa"/>
          </w:tcPr>
          <w:p w14:paraId="05069216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08AFBE4C" w14:textId="77777777" w:rsidR="00603F35" w:rsidRDefault="00603F35">
      <w:pPr>
        <w:spacing w:line="276" w:lineRule="auto"/>
        <w:jc w:val="both"/>
        <w:rPr>
          <w:rFonts w:hint="eastAsia"/>
        </w:rPr>
      </w:pPr>
    </w:p>
    <w:p w14:paraId="595D0816" w14:textId="018007DE" w:rsidR="00603F35" w:rsidRDefault="001C1ADC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Bezpłatny Instruktarz.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063"/>
        <w:gridCol w:w="3715"/>
      </w:tblGrid>
      <w:tr w:rsidR="00603F35" w14:paraId="635AA699" w14:textId="77777777">
        <w:tc>
          <w:tcPr>
            <w:tcW w:w="6062" w:type="dxa"/>
          </w:tcPr>
          <w:p w14:paraId="610C145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715" w:type="dxa"/>
          </w:tcPr>
          <w:p w14:paraId="27758ACD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603F35" w14:paraId="1205CF31" w14:textId="77777777">
        <w:tc>
          <w:tcPr>
            <w:tcW w:w="6062" w:type="dxa"/>
          </w:tcPr>
          <w:p w14:paraId="27B62A67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Wykonawca w ramach zadania nieodpłatnie  przeszkoli minimum  4 osoby z druku w zakresie:</w:t>
            </w:r>
          </w:p>
          <w:p w14:paraId="12857DB3" w14:textId="77777777" w:rsidR="00603F35" w:rsidRDefault="001C1ADC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jc w:val="both"/>
              <w:rPr>
                <w:rFonts w:hint="eastAsia"/>
              </w:rPr>
            </w:pPr>
            <w:r>
              <w:t xml:space="preserve"> Instruktarz zrealizowane przy dostawie drukarki związany z ich bezpieczną obsługą w tym w szczególności BHP, podłączenie, konfiguracją, uruchomienie, przygotowywanie w wydruków, proces druku, rozpoczęcie pracy i zakończenie z drukarką 3D, obsługa menu sterującego, zakładanie </w:t>
            </w:r>
            <w:proofErr w:type="spellStart"/>
            <w:r>
              <w:t>filamentu</w:t>
            </w:r>
            <w:proofErr w:type="spellEnd"/>
            <w:r>
              <w:t xml:space="preserve"> / instalacja żywicy, rozpoczęcie wydruku 3D etc.– czas trwania minimum 6 godziny</w:t>
            </w:r>
          </w:p>
          <w:p w14:paraId="2633EC0F" w14:textId="77777777" w:rsidR="00603F35" w:rsidRDefault="001C1ADC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jc w:val="both"/>
              <w:rPr>
                <w:rFonts w:hint="eastAsia"/>
              </w:rPr>
            </w:pPr>
            <w:r>
              <w:t>Instruktarz w odstępie minimum 2 tygodnie po pierwszym z zakresu: obsługa oprogramowania drukarki 3D, rozwiązywanie najczęstszych problemów, drukowanie 3D, post-</w:t>
            </w:r>
            <w:proofErr w:type="spellStart"/>
            <w:r>
              <w:t>processing</w:t>
            </w:r>
            <w:proofErr w:type="spellEnd"/>
            <w:r>
              <w:t xml:space="preserve"> czas trwania minimum 6 godzin.</w:t>
            </w:r>
          </w:p>
        </w:tc>
        <w:tc>
          <w:tcPr>
            <w:tcW w:w="3715" w:type="dxa"/>
          </w:tcPr>
          <w:p w14:paraId="30F3BF7C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3CA54C56" w14:textId="77777777" w:rsidR="001C1ADC" w:rsidRDefault="001C1ADC">
      <w:pPr>
        <w:spacing w:line="276" w:lineRule="auto"/>
        <w:rPr>
          <w:rFonts w:hint="eastAsia"/>
          <w:sz w:val="28"/>
        </w:rPr>
      </w:pPr>
    </w:p>
    <w:p w14:paraId="35C8B4BD" w14:textId="3B1F95F5" w:rsidR="00603F35" w:rsidRDefault="001C1ADC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  <w:color w:val="000000"/>
          <w:sz w:val="28"/>
        </w:rPr>
        <w:lastRenderedPageBreak/>
        <w:t>„Dostawa urządzeń i oprogramowania oraz wyposażenia do obsługi druku 3D”</w:t>
      </w:r>
    </w:p>
    <w:p w14:paraId="6FCA8F86" w14:textId="77777777" w:rsidR="00603F35" w:rsidRDefault="00603F35">
      <w:pPr>
        <w:spacing w:line="276" w:lineRule="auto"/>
        <w:jc w:val="center"/>
        <w:rPr>
          <w:rFonts w:hint="eastAsia"/>
          <w:b/>
          <w:bCs/>
        </w:rPr>
      </w:pPr>
    </w:p>
    <w:p w14:paraId="48F0F1DA" w14:textId="77777777" w:rsidR="00603F35" w:rsidRDefault="001C1ADC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Laptop do obsługi druku 3D- 1 szt. o minimalnych parametrach:</w:t>
      </w:r>
    </w:p>
    <w:p w14:paraId="5E7B20DE" w14:textId="77777777" w:rsidR="00603F35" w:rsidRDefault="00603F35">
      <w:pPr>
        <w:spacing w:line="276" w:lineRule="auto"/>
        <w:jc w:val="both"/>
        <w:rPr>
          <w:rFonts w:hint="eastAsia"/>
        </w:rPr>
      </w:pPr>
    </w:p>
    <w:tbl>
      <w:tblPr>
        <w:tblStyle w:val="Tabela-Siatka"/>
        <w:tblW w:w="9777" w:type="dxa"/>
        <w:tblLayout w:type="fixed"/>
        <w:tblLook w:val="04A0" w:firstRow="1" w:lastRow="0" w:firstColumn="1" w:lastColumn="0" w:noHBand="0" w:noVBand="1"/>
      </w:tblPr>
      <w:tblGrid>
        <w:gridCol w:w="6629"/>
        <w:gridCol w:w="3148"/>
      </w:tblGrid>
      <w:tr w:rsidR="00603F35" w14:paraId="2B1CA5ED" w14:textId="77777777">
        <w:tc>
          <w:tcPr>
            <w:tcW w:w="6628" w:type="dxa"/>
          </w:tcPr>
          <w:p w14:paraId="34A8DB5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148" w:type="dxa"/>
          </w:tcPr>
          <w:p w14:paraId="4CF3414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603F35" w14:paraId="2138B9B6" w14:textId="77777777">
        <w:tc>
          <w:tcPr>
            <w:tcW w:w="6628" w:type="dxa"/>
          </w:tcPr>
          <w:p w14:paraId="05163A1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Procesor minimum 4 rdzenie, preferowane 8</w:t>
            </w:r>
          </w:p>
        </w:tc>
        <w:tc>
          <w:tcPr>
            <w:tcW w:w="3148" w:type="dxa"/>
          </w:tcPr>
          <w:p w14:paraId="40C002D0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6D0EA133" w14:textId="77777777">
        <w:tc>
          <w:tcPr>
            <w:tcW w:w="6628" w:type="dxa"/>
          </w:tcPr>
          <w:p w14:paraId="18392DE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Prędkość procesora  1,8 GHz z minimum 5 MB Cache</w:t>
            </w:r>
          </w:p>
        </w:tc>
        <w:tc>
          <w:tcPr>
            <w:tcW w:w="3148" w:type="dxa"/>
          </w:tcPr>
          <w:p w14:paraId="64A3700D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003E3D71" w14:textId="77777777">
        <w:tc>
          <w:tcPr>
            <w:tcW w:w="6628" w:type="dxa"/>
          </w:tcPr>
          <w:p w14:paraId="654B12BE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Rodzaj dysku SSD minimum  800 GB</w:t>
            </w:r>
          </w:p>
        </w:tc>
        <w:tc>
          <w:tcPr>
            <w:tcW w:w="3148" w:type="dxa"/>
          </w:tcPr>
          <w:p w14:paraId="0C1AEE8D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2F862398" w14:textId="77777777">
        <w:tc>
          <w:tcPr>
            <w:tcW w:w="6628" w:type="dxa"/>
          </w:tcPr>
          <w:p w14:paraId="6EC7BD9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color w:val="2D2D2D"/>
              </w:rPr>
              <w:t>Pamięć wewnętrzna 16 GB, DDR4-3200MHz</w:t>
            </w:r>
          </w:p>
        </w:tc>
        <w:tc>
          <w:tcPr>
            <w:tcW w:w="3148" w:type="dxa"/>
          </w:tcPr>
          <w:p w14:paraId="7FC123C4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0FC27936" w14:textId="77777777">
        <w:tc>
          <w:tcPr>
            <w:tcW w:w="6628" w:type="dxa"/>
          </w:tcPr>
          <w:p w14:paraId="48104EC4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Możliwość zwiększenia pamięci do min 32 GB</w:t>
            </w:r>
          </w:p>
        </w:tc>
        <w:tc>
          <w:tcPr>
            <w:tcW w:w="3148" w:type="dxa"/>
          </w:tcPr>
          <w:p w14:paraId="34AA9929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2CD2167F" w14:textId="77777777">
        <w:tc>
          <w:tcPr>
            <w:tcW w:w="6628" w:type="dxa"/>
          </w:tcPr>
          <w:p w14:paraId="32B0D2C0" w14:textId="77777777" w:rsidR="00603F35" w:rsidRDefault="001C1ADC">
            <w:pPr>
              <w:widowControl w:val="0"/>
              <w:spacing w:line="276" w:lineRule="auto"/>
              <w:rPr>
                <w:rFonts w:hint="eastAsia"/>
              </w:rPr>
            </w:pPr>
            <w:r>
              <w:rPr>
                <w:color w:val="2D2D2D"/>
              </w:rPr>
              <w:t>Długość przekątnej ekranu 39,6 cm (15.6"")</w:t>
            </w:r>
          </w:p>
        </w:tc>
        <w:tc>
          <w:tcPr>
            <w:tcW w:w="3148" w:type="dxa"/>
          </w:tcPr>
          <w:p w14:paraId="4491EA30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2BD67EEE" w14:textId="77777777">
        <w:tc>
          <w:tcPr>
            <w:tcW w:w="6628" w:type="dxa"/>
          </w:tcPr>
          <w:p w14:paraId="12B5BE90" w14:textId="77777777" w:rsidR="00603F35" w:rsidRDefault="001C1ADC">
            <w:pPr>
              <w:widowControl w:val="0"/>
              <w:spacing w:line="276" w:lineRule="auto"/>
              <w:rPr>
                <w:rFonts w:hint="eastAsia"/>
              </w:rPr>
            </w:pPr>
            <w:r>
              <w:rPr>
                <w:color w:val="2D2D2D"/>
              </w:rPr>
              <w:t>Typ matrycy Full HD</w:t>
            </w:r>
          </w:p>
        </w:tc>
        <w:tc>
          <w:tcPr>
            <w:tcW w:w="3148" w:type="dxa"/>
          </w:tcPr>
          <w:p w14:paraId="615C452B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53FB572D" w14:textId="77777777">
        <w:tc>
          <w:tcPr>
            <w:tcW w:w="6628" w:type="dxa"/>
          </w:tcPr>
          <w:p w14:paraId="5ED0310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Karta graficzna z pamięcią min. 6 GB</w:t>
            </w:r>
          </w:p>
        </w:tc>
        <w:tc>
          <w:tcPr>
            <w:tcW w:w="3148" w:type="dxa"/>
          </w:tcPr>
          <w:p w14:paraId="73F68939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597936F8" w14:textId="77777777">
        <w:tc>
          <w:tcPr>
            <w:tcW w:w="6628" w:type="dxa"/>
          </w:tcPr>
          <w:p w14:paraId="6C4C42C5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Karta dźwiękowa</w:t>
            </w:r>
          </w:p>
        </w:tc>
        <w:tc>
          <w:tcPr>
            <w:tcW w:w="3148" w:type="dxa"/>
          </w:tcPr>
          <w:p w14:paraId="44AA6F36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69CD9563" w14:textId="77777777">
        <w:tc>
          <w:tcPr>
            <w:tcW w:w="6628" w:type="dxa"/>
          </w:tcPr>
          <w:p w14:paraId="1A3EA575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Wbudowana kamera przednia. </w:t>
            </w:r>
            <w:r>
              <w:rPr>
                <w:color w:val="2D2D2D"/>
              </w:rPr>
              <w:t xml:space="preserve">Rozdzielczość przedniej kamery 1280 x 720 </w:t>
            </w:r>
            <w:proofErr w:type="spellStart"/>
            <w:r>
              <w:rPr>
                <w:color w:val="2D2D2D"/>
              </w:rPr>
              <w:t>px</w:t>
            </w:r>
            <w:proofErr w:type="spellEnd"/>
          </w:p>
        </w:tc>
        <w:tc>
          <w:tcPr>
            <w:tcW w:w="3148" w:type="dxa"/>
          </w:tcPr>
          <w:p w14:paraId="705E396A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327BABDF" w14:textId="77777777">
        <w:tc>
          <w:tcPr>
            <w:tcW w:w="6628" w:type="dxa"/>
          </w:tcPr>
          <w:p w14:paraId="0EE8D6CD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Urządzenia wskazujące </w:t>
            </w:r>
            <w:proofErr w:type="spellStart"/>
            <w:r>
              <w:t>TouchPad</w:t>
            </w:r>
            <w:proofErr w:type="spellEnd"/>
          </w:p>
        </w:tc>
        <w:tc>
          <w:tcPr>
            <w:tcW w:w="3148" w:type="dxa"/>
          </w:tcPr>
          <w:p w14:paraId="1585362A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7E35743A" w14:textId="77777777">
        <w:tc>
          <w:tcPr>
            <w:tcW w:w="6628" w:type="dxa"/>
          </w:tcPr>
          <w:p w14:paraId="4D7D4FD8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Klawiatura numeryczna Tak</w:t>
            </w:r>
          </w:p>
        </w:tc>
        <w:tc>
          <w:tcPr>
            <w:tcW w:w="3148" w:type="dxa"/>
          </w:tcPr>
          <w:p w14:paraId="5B6CF665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654C95AD" w14:textId="77777777">
        <w:tc>
          <w:tcPr>
            <w:tcW w:w="6628" w:type="dxa"/>
          </w:tcPr>
          <w:p w14:paraId="63B8D8B8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color w:val="2D2D2D"/>
              </w:rPr>
              <w:t>Porty USB 3.2 Gen 1 (3.1 Gen 1) Typu-A 3</w:t>
            </w:r>
            <w:r>
              <w:t xml:space="preserve"> , </w:t>
            </w:r>
            <w:r>
              <w:rPr>
                <w:color w:val="2D2D2D"/>
              </w:rPr>
              <w:t>USB4 Gen 3x2 1</w:t>
            </w:r>
          </w:p>
        </w:tc>
        <w:tc>
          <w:tcPr>
            <w:tcW w:w="3148" w:type="dxa"/>
          </w:tcPr>
          <w:p w14:paraId="455EEA3A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30ADABE0" w14:textId="77777777">
        <w:tc>
          <w:tcPr>
            <w:tcW w:w="6628" w:type="dxa"/>
          </w:tcPr>
          <w:p w14:paraId="4616E92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1 x HDMI. </w:t>
            </w:r>
            <w:r>
              <w:rPr>
                <w:color w:val="2D2D2D"/>
              </w:rPr>
              <w:t>Wersja HDMI 2.1</w:t>
            </w:r>
          </w:p>
        </w:tc>
        <w:tc>
          <w:tcPr>
            <w:tcW w:w="3148" w:type="dxa"/>
          </w:tcPr>
          <w:p w14:paraId="77FC9A05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529956F6" w14:textId="77777777">
        <w:tc>
          <w:tcPr>
            <w:tcW w:w="6628" w:type="dxa"/>
          </w:tcPr>
          <w:p w14:paraId="11A7862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1x połączone wejście słuchawkowe i mikrofonowe</w:t>
            </w:r>
          </w:p>
        </w:tc>
        <w:tc>
          <w:tcPr>
            <w:tcW w:w="3148" w:type="dxa"/>
          </w:tcPr>
          <w:p w14:paraId="62D2F8A2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61C730F9" w14:textId="77777777">
        <w:tc>
          <w:tcPr>
            <w:tcW w:w="6628" w:type="dxa"/>
          </w:tcPr>
          <w:p w14:paraId="5FA9FBB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color w:val="2D2D2D"/>
              </w:rPr>
              <w:t xml:space="preserve">Port Ethernet LAN </w:t>
            </w:r>
            <w:r>
              <w:t xml:space="preserve"> 1x RJ-45</w:t>
            </w:r>
          </w:p>
        </w:tc>
        <w:tc>
          <w:tcPr>
            <w:tcW w:w="3148" w:type="dxa"/>
          </w:tcPr>
          <w:p w14:paraId="172AD8AD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778D9FEE" w14:textId="77777777">
        <w:tc>
          <w:tcPr>
            <w:tcW w:w="6628" w:type="dxa"/>
          </w:tcPr>
          <w:p w14:paraId="31AEAF47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Bezprzewodowa karta sieciowa</w:t>
            </w:r>
          </w:p>
        </w:tc>
        <w:tc>
          <w:tcPr>
            <w:tcW w:w="3148" w:type="dxa"/>
          </w:tcPr>
          <w:p w14:paraId="15870313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70D1CB2A" w14:textId="77777777">
        <w:tc>
          <w:tcPr>
            <w:tcW w:w="6628" w:type="dxa"/>
          </w:tcPr>
          <w:p w14:paraId="0F3D57DD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Zasilacz sieciowy</w:t>
            </w:r>
          </w:p>
        </w:tc>
        <w:tc>
          <w:tcPr>
            <w:tcW w:w="3148" w:type="dxa"/>
          </w:tcPr>
          <w:p w14:paraId="3F606A10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7D14257B" w14:textId="77777777">
        <w:tc>
          <w:tcPr>
            <w:tcW w:w="6628" w:type="dxa"/>
          </w:tcPr>
          <w:p w14:paraId="3B6C04E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Głośniki</w:t>
            </w:r>
          </w:p>
        </w:tc>
        <w:tc>
          <w:tcPr>
            <w:tcW w:w="3148" w:type="dxa"/>
          </w:tcPr>
          <w:p w14:paraId="3A056C2F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6358AC68" w14:textId="77777777">
        <w:tc>
          <w:tcPr>
            <w:tcW w:w="6628" w:type="dxa"/>
          </w:tcPr>
          <w:p w14:paraId="08EEDAC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Mikrofon</w:t>
            </w:r>
          </w:p>
        </w:tc>
        <w:tc>
          <w:tcPr>
            <w:tcW w:w="3148" w:type="dxa"/>
          </w:tcPr>
          <w:p w14:paraId="4E4C6201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29ACFFE4" w14:textId="77777777">
        <w:tc>
          <w:tcPr>
            <w:tcW w:w="6628" w:type="dxa"/>
          </w:tcPr>
          <w:p w14:paraId="5BDB0F2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Kamera internetowa (dodatkowa, niezintegrowana)</w:t>
            </w:r>
          </w:p>
        </w:tc>
        <w:tc>
          <w:tcPr>
            <w:tcW w:w="3148" w:type="dxa"/>
          </w:tcPr>
          <w:p w14:paraId="7DE08721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2CC126E6" w14:textId="77777777">
        <w:tc>
          <w:tcPr>
            <w:tcW w:w="6628" w:type="dxa"/>
          </w:tcPr>
          <w:p w14:paraId="6CE18DE4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Torba</w:t>
            </w:r>
          </w:p>
        </w:tc>
        <w:tc>
          <w:tcPr>
            <w:tcW w:w="3148" w:type="dxa"/>
          </w:tcPr>
          <w:p w14:paraId="240D4948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7FCE7AE6" w14:textId="77777777">
        <w:tc>
          <w:tcPr>
            <w:tcW w:w="6628" w:type="dxa"/>
          </w:tcPr>
          <w:p w14:paraId="08FE13E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Bezprzewodowa mysz komputerowa</w:t>
            </w:r>
          </w:p>
        </w:tc>
        <w:tc>
          <w:tcPr>
            <w:tcW w:w="3148" w:type="dxa"/>
          </w:tcPr>
          <w:p w14:paraId="164F6B27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063814B3" w14:textId="77777777">
        <w:tc>
          <w:tcPr>
            <w:tcW w:w="6628" w:type="dxa"/>
          </w:tcPr>
          <w:p w14:paraId="2F4DD18D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System operacyjny:</w:t>
            </w:r>
          </w:p>
        </w:tc>
        <w:tc>
          <w:tcPr>
            <w:tcW w:w="3148" w:type="dxa"/>
          </w:tcPr>
          <w:p w14:paraId="576CDBC6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30F7AF29" w14:textId="77777777">
        <w:tc>
          <w:tcPr>
            <w:tcW w:w="6628" w:type="dxa"/>
          </w:tcPr>
          <w:p w14:paraId="08E6E2AA" w14:textId="0320198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System operacyjny w wersji umożliwiającej pełną integrację w zakresie usług katalogowych z posiadanym przez zamawiającego systemem Windows serwer 2012 (Windows 10 lub wyższy), Oprogramowanie Antywirusowe umożliwiające integrację z konsolą zarządzającą posiadaną przez Zamawiającego.</w:t>
            </w:r>
          </w:p>
        </w:tc>
        <w:tc>
          <w:tcPr>
            <w:tcW w:w="3148" w:type="dxa"/>
          </w:tcPr>
          <w:p w14:paraId="1C923B3F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4F62FFA4" w14:textId="77777777">
        <w:tc>
          <w:tcPr>
            <w:tcW w:w="6628" w:type="dxa"/>
            <w:tcBorders>
              <w:top w:val="nil"/>
            </w:tcBorders>
          </w:tcPr>
          <w:p w14:paraId="2907987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Gwarancja – min. 24 miesiące.</w:t>
            </w:r>
          </w:p>
        </w:tc>
        <w:tc>
          <w:tcPr>
            <w:tcW w:w="3148" w:type="dxa"/>
            <w:tcBorders>
              <w:top w:val="nil"/>
            </w:tcBorders>
          </w:tcPr>
          <w:p w14:paraId="23715F55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23F62686" w14:textId="77777777" w:rsidR="00603F35" w:rsidRDefault="00603F35">
      <w:pPr>
        <w:pStyle w:val="Tekstpodstawowy"/>
        <w:rPr>
          <w:rFonts w:hint="eastAsia"/>
        </w:rPr>
      </w:pPr>
    </w:p>
    <w:tbl>
      <w:tblPr>
        <w:tblStyle w:val="Tabela-Siatka"/>
        <w:tblW w:w="9777" w:type="dxa"/>
        <w:tblLayout w:type="fixed"/>
        <w:tblLook w:val="04A0" w:firstRow="1" w:lastRow="0" w:firstColumn="1" w:lastColumn="0" w:noHBand="0" w:noVBand="1"/>
      </w:tblPr>
      <w:tblGrid>
        <w:gridCol w:w="6629"/>
        <w:gridCol w:w="3148"/>
      </w:tblGrid>
      <w:tr w:rsidR="00603F35" w14:paraId="1FF09182" w14:textId="77777777">
        <w:tc>
          <w:tcPr>
            <w:tcW w:w="6628" w:type="dxa"/>
          </w:tcPr>
          <w:p w14:paraId="3530A465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148" w:type="dxa"/>
          </w:tcPr>
          <w:p w14:paraId="261F75A2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603F35" w14:paraId="3CB20056" w14:textId="77777777">
        <w:tc>
          <w:tcPr>
            <w:tcW w:w="6628" w:type="dxa"/>
          </w:tcPr>
          <w:p w14:paraId="6B0AF0E8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Wraz z laptopem dostarczyć pakiet biurowy o minimalnych parametrach oraz oprogramowanie do </w:t>
            </w:r>
            <w:proofErr w:type="spellStart"/>
            <w:r>
              <w:rPr>
                <w:b/>
                <w:bCs/>
                <w:color w:val="2D2D2D"/>
              </w:rPr>
              <w:t>do</w:t>
            </w:r>
            <w:proofErr w:type="spellEnd"/>
            <w:r>
              <w:rPr>
                <w:b/>
                <w:bCs/>
                <w:color w:val="2D2D2D"/>
              </w:rPr>
              <w:t xml:space="preserve"> edycji, montażu i tworzenia materiałów video</w:t>
            </w:r>
            <w:r>
              <w:rPr>
                <w:b/>
                <w:bCs/>
              </w:rPr>
              <w:t xml:space="preserve"> :</w:t>
            </w:r>
          </w:p>
        </w:tc>
        <w:tc>
          <w:tcPr>
            <w:tcW w:w="3148" w:type="dxa"/>
          </w:tcPr>
          <w:p w14:paraId="1DC8D577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5C16B12B" w14:textId="77777777">
        <w:tc>
          <w:tcPr>
            <w:tcW w:w="6628" w:type="dxa"/>
          </w:tcPr>
          <w:p w14:paraId="13C3AF5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>Pakiet biurowy</w:t>
            </w:r>
            <w:r>
              <w:t xml:space="preserve"> musi spełniać następujące wymagania poprzez wbudowane mechanizmy, bez użycia dodatkowych aplikacji:</w:t>
            </w:r>
          </w:p>
          <w:p w14:paraId="552B97F7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1.Dostępność pakietu w wersjach 32-bit oraz 64-bit </w:t>
            </w:r>
            <w:r>
              <w:lastRenderedPageBreak/>
              <w:t>umożliwiającej wykorzystanie ponad 2 GB przestrzeni adresowej,</w:t>
            </w:r>
          </w:p>
          <w:p w14:paraId="0471D160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2.Wymagania odnośnie interfejsu użytkownika:</w:t>
            </w:r>
          </w:p>
          <w:p w14:paraId="1D79FFE8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a. Pełna polska wersja językowa interfejsu użytkownika z możliwością przełączania wersji językowej interfejsu na inne języki, w tym język angielski.</w:t>
            </w:r>
          </w:p>
          <w:p w14:paraId="6C5B2B50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b. Prostota i intuicyjność obsługi, pozwalająca na pracę osobom nieposiadającym umiejętności technicznych.</w:t>
            </w:r>
          </w:p>
          <w:p w14:paraId="00999992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c.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14:paraId="1FA5331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3. Możliwość aktywacji zainstalowanego pakietu poprzez mechanizmy wdrożonej usługi Active Directory.</w:t>
            </w:r>
          </w:p>
          <w:p w14:paraId="1FA66E1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4. Narzędzie wspomagające procesy migracji z poprzednich wersji pakietu i badania zgodności z dokumentami wytworzonymi w pakietach biurowych.</w:t>
            </w:r>
          </w:p>
          <w:p w14:paraId="4ED99705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5. Oprogramowanie musi umożliwiać tworzenie i edycję dokumentów elektronicznych w ustalonym standardzie, który spełnia następujące warunki:</w:t>
            </w:r>
          </w:p>
          <w:p w14:paraId="0C83814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a. posiada kompletny i publicznie dostępny opis formatu,</w:t>
            </w:r>
          </w:p>
          <w:p w14:paraId="2C037CE0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b. ma zdefiniowany układ informacji w postaci XML zgodnie z Załącznikiem 2 do rozporządzenia Rady Ministrów z dnia 12 kwietnia 2012 r. w sprawie Krajowych Ram Interoperacyjności, minimalnych wymagań dla rejestrów publicznych i wymiany informacji w postaci elektronicznej oraz minimalnych wymagań dla systemów teleinformatycznych (Dz. U., poz. 526),</w:t>
            </w:r>
          </w:p>
          <w:p w14:paraId="1CDA6F6D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c. umożliwia wykorzystanie schematów XML,</w:t>
            </w:r>
          </w:p>
          <w:p w14:paraId="02F1581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d. wspiera w swojej specyfikacji podpis elektroniczny w formacie </w:t>
            </w:r>
            <w:proofErr w:type="spellStart"/>
            <w:r>
              <w:t>XAdES</w:t>
            </w:r>
            <w:proofErr w:type="spellEnd"/>
            <w:r>
              <w:t>,</w:t>
            </w:r>
          </w:p>
          <w:p w14:paraId="7FCDBD6D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6. Oprogramowanie musi umożliwiać dostosowanie dokumentów i szablonów do potrzeb instytucji.</w:t>
            </w:r>
          </w:p>
          <w:p w14:paraId="12E8F298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7. Oprogramowanie musi umożliwiać opatrywanie dokumentów metadanymi.</w:t>
            </w:r>
          </w:p>
          <w:p w14:paraId="0DAF5C4E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8. W skład oprogramowania muszą wchodzić narzędzia programistyczne umożliwiające automatyzację pracy i wymianę danych pomiędzy dokumentami i aplikacjami (język makropoleceń, język skryptowy).</w:t>
            </w:r>
          </w:p>
          <w:p w14:paraId="1B74E0D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9. Do aplikacji musi być dostępna pełna dokumentacja w języku polskim.</w:t>
            </w:r>
          </w:p>
          <w:p w14:paraId="6DE1B2E0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10. Pakiet zintegrowanych aplikacji biurowych musi zawierać:</w:t>
            </w:r>
          </w:p>
          <w:p w14:paraId="06982C5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a. Edytor tekstów</w:t>
            </w:r>
          </w:p>
          <w:p w14:paraId="16EAE8B2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b. Arkusz kalkulacyjny</w:t>
            </w:r>
          </w:p>
          <w:p w14:paraId="4CEDA04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lastRenderedPageBreak/>
              <w:t>c. Narzędzie do przygotowywania i prowadzenia prezentacji</w:t>
            </w:r>
          </w:p>
          <w:p w14:paraId="532A6C54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d. Narzędzie do zarządzania informacją prywatą (pocztą elektroniczną, kalendarzem, kontaktami i zadaniami)</w:t>
            </w:r>
          </w:p>
          <w:p w14:paraId="1D8AB69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e. Narzędzie do tworzenia notatek przy pomocy klawiatury lub notatek odręcznych na ekranie urządzenia typu tablet PC z mechanizmem OCR.</w:t>
            </w:r>
          </w:p>
          <w:p w14:paraId="6D8CBF0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11. Edytor tekstów musi umożliwiać:</w:t>
            </w:r>
          </w:p>
          <w:p w14:paraId="4B88BA58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a. Edycję i formatowanie tekstu w języku polskim wraz z obsługą języka polskiego w zakresie sprawdzania pisowni i poprawności gramatycznej oraz funkcjonalnością słownika wyrazów bliskoznacznych i autokorekty.</w:t>
            </w:r>
          </w:p>
          <w:p w14:paraId="57619D4E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b. Edycję i formatowanie tekstu w języku angielskim wraz z obsługą języka angielskiego w zakresie sprawdzania pisowni i poprawności gramatycznej oraz funkcjonalnością słownika wyrazów bliskoznacznych i autokorekty.</w:t>
            </w:r>
          </w:p>
          <w:p w14:paraId="56DCA34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c. Wstawianie oraz formatowanie tabel.</w:t>
            </w:r>
          </w:p>
          <w:p w14:paraId="6970FB3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d. Wstawianie oraz formatowanie obiektów graficznych.</w:t>
            </w:r>
          </w:p>
          <w:p w14:paraId="2E6242B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e. Wstawianie wykresów i tabel z arkusza kalkulacyjnego (wliczając tabele przestawne).</w:t>
            </w:r>
          </w:p>
          <w:p w14:paraId="0AA59F14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f. Automatyczne numerowanie rozdziałów, punktów, akapitów, tabel i rysunków.</w:t>
            </w:r>
          </w:p>
          <w:p w14:paraId="0ED471C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g. Automatyczne tworzenie spisów treści.</w:t>
            </w:r>
          </w:p>
          <w:p w14:paraId="071D728E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h. Formatowanie nagłówków i stopek stron.</w:t>
            </w:r>
          </w:p>
          <w:p w14:paraId="0FC058DA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i. Śledzenie i porównywanie zmian wprowadzonych przez użytkowników w dokumencie.</w:t>
            </w:r>
          </w:p>
          <w:p w14:paraId="611D5D90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j. Zapamiętywanie i wskazywanie miejsca, w którym zakończona była edycja dokumentu przed jego uprzednim zamknięciem.</w:t>
            </w:r>
          </w:p>
          <w:p w14:paraId="3E9B4A42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k. Nagrywanie, tworzenie i edycję makr automatyzujących wykonywanie czynności.</w:t>
            </w:r>
          </w:p>
          <w:p w14:paraId="667CA3D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l. Określenie układu strony (pionowa/pozioma).</w:t>
            </w:r>
          </w:p>
          <w:p w14:paraId="56A71F9D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m. Wydruk dokumentów.</w:t>
            </w:r>
          </w:p>
          <w:p w14:paraId="6474AB1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n. Wykonywanie korespondencji seryjnej bazując na danych adresowych pochodzących z arkusza kalkulacyjnego i z narzędzia do zarządzania informacją prywatną.</w:t>
            </w:r>
          </w:p>
          <w:p w14:paraId="6AD38DA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o. Pracę na dokumentach utworzonych przy pomocy Microsoft Word 2003 lub Microsoft Word 2007 i 2010, 2016, 2019 z zapewnieniem bezproblemowej konwersji wszystkich elementów i atrybutów dokumentu.</w:t>
            </w:r>
          </w:p>
          <w:p w14:paraId="50ED4D40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p. Zapis i edycję plików w formacie PDF.</w:t>
            </w:r>
          </w:p>
          <w:p w14:paraId="3AB98284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q. Zabezpieczenie dokumentów hasłem przed odczytem oraz przed wprowadzaniem modyfikacji.</w:t>
            </w:r>
          </w:p>
          <w:p w14:paraId="79D0DBDD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r. Wymagana jest dostępność do oferowanego edytora tekstu bezpłatnych narzędzi umożliwiających wykorzystanie go, jako środowiska kreowania aktów normatywnych i prawnych, zgodnie z obowiązującym prawem.</w:t>
            </w:r>
          </w:p>
          <w:p w14:paraId="5C8FAC4A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lastRenderedPageBreak/>
              <w:t>s. 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14:paraId="0ED1683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12.Arkusz kalkulacyjny musi umożliwiać:</w:t>
            </w:r>
          </w:p>
          <w:p w14:paraId="12984EA4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a. Tworzenie raportów tabelarycznych</w:t>
            </w:r>
          </w:p>
          <w:p w14:paraId="780DADA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b. Tworzenie wykresów liniowych (wraz linią trendu), słupkowych, kołowych</w:t>
            </w:r>
          </w:p>
          <w:p w14:paraId="3FCD170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c. Tworzenie arkuszy kalkulacyjnych zawierających teksty, dane liczbowe oraz formuły przeprowadzające operacje matematyczne, logiczne, tekstowe, statystyczne oraz operacje na danych finansowych i na miarach czasu.</w:t>
            </w:r>
          </w:p>
          <w:p w14:paraId="39FA0698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d. Tworzenie raportów z zewnętrznych źródeł danych (inne arkusze kalkulacyjne, bazy danych zgodne z ODBC, pliki tekstowe, pliki XML, </w:t>
            </w:r>
            <w:proofErr w:type="spellStart"/>
            <w:r>
              <w:t>webservice</w:t>
            </w:r>
            <w:proofErr w:type="spellEnd"/>
            <w:r>
              <w:t>)</w:t>
            </w:r>
          </w:p>
          <w:p w14:paraId="47DBC9E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e. Obsługę kostek OLAP oraz tworzenie i edycję kwerend bazodanowych i webowych. Narzędzia wspomagające analizę statystyczną i finansową, analizę wariantową i rozwiązywanie problemów optymalizacyjnych</w:t>
            </w:r>
          </w:p>
          <w:p w14:paraId="55DCED0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f. Tworzenie raportów tabeli przestawnych umożliwiających dynamiczną zmianę wymiarów oraz wykresów bazujących na danych z tabeli przestawnych</w:t>
            </w:r>
          </w:p>
          <w:p w14:paraId="177EA83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g. Wyszukiwanie i zamianę danych</w:t>
            </w:r>
          </w:p>
          <w:p w14:paraId="710760E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h. Wykonywanie analiz danych przy użyciu formatowania warunkowego</w:t>
            </w:r>
          </w:p>
          <w:p w14:paraId="431D567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i. Nazywanie komórek arkusza i odwoływanie się w formułach po takiej nazwie</w:t>
            </w:r>
          </w:p>
          <w:p w14:paraId="578BA17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j. Nagrywanie, tworzenie i edycję makr automatyzujących wykonywanie czynności</w:t>
            </w:r>
          </w:p>
          <w:p w14:paraId="22BF65C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k. Formatowanie czasu, daty i wartości finansowych z polskim formatem</w:t>
            </w:r>
          </w:p>
          <w:p w14:paraId="23B102BA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l. Zapis wielu arkuszy kalkulacyjnych w jednym pliku.</w:t>
            </w:r>
          </w:p>
          <w:p w14:paraId="58C2553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m. inteligentne uzupełnianie komórek w kolumnie według rozpoznanych wzorców, wraz z ich możliwością poprawiania poprzez modyfikację proponowanych formuł.</w:t>
            </w:r>
          </w:p>
          <w:p w14:paraId="324BE8F0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n. Możliwość przedstawienia różnych wykresów przed ich finalnym wyborem (tylko po najechaniu znacznikiem myszy na dany rodzaj wykresu).</w:t>
            </w:r>
          </w:p>
          <w:p w14:paraId="2533FD6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o. Zachowanie pełnej zgodności z formatami plików utworzonych za pomocą oprogramowania Microsoft Excel 2003 oraz Microsoft Excel 2007 i 2010, 2016, 2019 z uwzględnieniem poprawnej realizacji użytych w nich funkcji specjalnych i makropoleceń..</w:t>
            </w:r>
          </w:p>
          <w:p w14:paraId="568C42E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p. Zabezpieczenie dokumentów hasłem przed odczytem oraz przed wprowadzaniem modyfikacji</w:t>
            </w:r>
          </w:p>
          <w:p w14:paraId="5DF0BCB7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lastRenderedPageBreak/>
              <w:t>13. Narzędzie do przygotowywania i prowadzenia prezentacji musi umożliwiać:</w:t>
            </w:r>
          </w:p>
          <w:p w14:paraId="778495EA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a. Przygotowywanie prezentacji multimedialnych, które będą:</w:t>
            </w:r>
          </w:p>
          <w:p w14:paraId="34781F4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b. Prezentowanie przy użyciu projektora multimedialnego</w:t>
            </w:r>
          </w:p>
          <w:p w14:paraId="7F53D428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c. Drukowanie w formacie umożliwiającym robienie notatek</w:t>
            </w:r>
          </w:p>
          <w:p w14:paraId="4DFEF0AD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d. Zapisanie jako prezentacja tylko do odczytu.</w:t>
            </w:r>
          </w:p>
          <w:p w14:paraId="4863F74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e. Nagrywanie narracji i dołączanie jej do prezentacji</w:t>
            </w:r>
          </w:p>
          <w:p w14:paraId="3E128E9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f. Opatrywanie slajdów notatkami dla prezentera</w:t>
            </w:r>
          </w:p>
          <w:p w14:paraId="68F47C2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g. Umieszczanie i formatowanie tekstów, obiektów graficznych, tabel, nagrań dźwiękowych i wideo</w:t>
            </w:r>
          </w:p>
          <w:p w14:paraId="064D0EAA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h. Umieszczanie tabel i wykresów pochodzących z arkusza kalkulacyjnego</w:t>
            </w:r>
          </w:p>
          <w:p w14:paraId="55383F5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i. Odświeżenie wykresu znajdującego się w prezentacji po zmianie danych w źródłowym arkuszu kalkulacyjnym</w:t>
            </w:r>
          </w:p>
          <w:p w14:paraId="69E2AD3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j. Możliwość tworzenia animacji obiektów i całych slajdów</w:t>
            </w:r>
          </w:p>
          <w:p w14:paraId="381B20A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k. Prowadzenie prezentacji w trybie prezentera, gdzie slajdy są widoczne na jednym monitorze lub projektorze, a na drugim widoczne są slajdy i notatki prezentera, z możliwością podglądu następnego slajdu.</w:t>
            </w:r>
          </w:p>
          <w:p w14:paraId="03C1213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14.Narzędzie do zarządzania informacją prywatną (pocztą elektroniczną, kalendarzem, kontaktami i zadaniami) musi umożliwiać:</w:t>
            </w:r>
          </w:p>
          <w:p w14:paraId="2324977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a. Pobieranie i wysyłanie poczty elektronicznej z serwera pocztowego,</w:t>
            </w:r>
          </w:p>
          <w:p w14:paraId="4DD4AC6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b. Przechowywanie wiadomości na serwerze lub w lokalnym pliku tworzonym z zastosowaniem efektywnej kompresji danych,</w:t>
            </w:r>
          </w:p>
          <w:p w14:paraId="72E75112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c. Filtrowanie niechcianej poczty elektronicznej (SPAM) oraz określanie listy zablokowanych i bezpiecznych nadawców,</w:t>
            </w:r>
          </w:p>
          <w:p w14:paraId="2F1E1554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d. Tworzenie katalogów, pozwalających katalogować pocztę elektroniczną,</w:t>
            </w:r>
          </w:p>
          <w:p w14:paraId="3024FFA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e . Automatyczne grupowanie poczty o tym samym tytule,</w:t>
            </w:r>
          </w:p>
          <w:p w14:paraId="1671404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f. Tworzenie reguł przenoszących automatycznie nową pocztę elektroniczną do określonych katalogów bazując na słowach zawartych w tytule, adresie nadawcy i odbiorcy,</w:t>
            </w:r>
          </w:p>
          <w:p w14:paraId="11BABE2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g. Oflagowanie poczty elektronicznej z określeniem terminu przypomnienia, oddzielnie dla nadawcy i adresatów,</w:t>
            </w:r>
          </w:p>
          <w:p w14:paraId="441CBA8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h. Mechanizm ustalania liczby wiadomości, które mają być synchronizowane lokalnie,</w:t>
            </w:r>
          </w:p>
          <w:p w14:paraId="1D2C8BE9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i. Zarządzanie kalendarzem,</w:t>
            </w:r>
          </w:p>
          <w:p w14:paraId="51002C54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j. Udostępnianie kalendarza innym użytkownikom z możliwością określania uprawnień użytkowników,</w:t>
            </w:r>
          </w:p>
          <w:p w14:paraId="0EB185A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k. Przeglądanie kalendarza innych użytkowników,</w:t>
            </w:r>
          </w:p>
          <w:p w14:paraId="4B624505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l. Zapraszanie uczestników na spotkanie, co po ich akceptacji powoduje automatyczne wprowadzenie spotkania w ich kalendarzach,</w:t>
            </w:r>
          </w:p>
          <w:p w14:paraId="13FE9E5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lastRenderedPageBreak/>
              <w:t>m. Zarządzanie listą zadań,</w:t>
            </w:r>
          </w:p>
          <w:p w14:paraId="2A0E55EA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n. Zlecanie zadań innym użytkownikom,</w:t>
            </w:r>
          </w:p>
          <w:p w14:paraId="0302BCB7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o. Zarządzanie listą kontaktów,</w:t>
            </w:r>
          </w:p>
          <w:p w14:paraId="1B0E6FA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p. Udostępnianie listy kontaktów innym użytkownikom,</w:t>
            </w:r>
          </w:p>
          <w:p w14:paraId="13DD4158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q. Przeglądanie listy kontaktów innych użytkowników,</w:t>
            </w:r>
          </w:p>
          <w:p w14:paraId="2A208CE2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r. Możliwość przesyłania kontaktów innym użytkowników,</w:t>
            </w:r>
          </w:p>
          <w:p w14:paraId="3DC9919E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s. Możliwość wykorzystania do komunikacji z serwerem pocztowym mechanizmu MAPI poprzez http.</w:t>
            </w:r>
          </w:p>
          <w:p w14:paraId="78E43A3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Oprogramowanie musi być dostarczone w najnowszej wersji.</w:t>
            </w:r>
          </w:p>
        </w:tc>
        <w:tc>
          <w:tcPr>
            <w:tcW w:w="3148" w:type="dxa"/>
          </w:tcPr>
          <w:p w14:paraId="669ACF7C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0400A67A" w14:textId="77777777">
        <w:tc>
          <w:tcPr>
            <w:tcW w:w="6628" w:type="dxa"/>
          </w:tcPr>
          <w:p w14:paraId="6D97B8C0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lastRenderedPageBreak/>
              <w:t>Licencja oprogramowania musi być bezterminowa, nie może mieć postaci abonamentu rocznego.</w:t>
            </w:r>
          </w:p>
        </w:tc>
        <w:tc>
          <w:tcPr>
            <w:tcW w:w="3148" w:type="dxa"/>
          </w:tcPr>
          <w:p w14:paraId="7097A0CC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7B2C6851" w14:textId="77777777">
        <w:tc>
          <w:tcPr>
            <w:tcW w:w="6628" w:type="dxa"/>
          </w:tcPr>
          <w:p w14:paraId="27FF4D3F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  <w:color w:val="2D2D2D"/>
              </w:rPr>
              <w:t>Oprogramowanie do edycji, montażu i tworzenia materiałów video</w:t>
            </w:r>
            <w:r>
              <w:t xml:space="preserve"> </w:t>
            </w:r>
            <w:r>
              <w:rPr>
                <w:b/>
                <w:bCs/>
              </w:rPr>
              <w:t>(szt. 1)</w:t>
            </w:r>
            <w:r>
              <w:t xml:space="preserve"> powinno zawierać funkcje:</w:t>
            </w:r>
          </w:p>
          <w:p w14:paraId="084322D6" w14:textId="77777777" w:rsidR="00603F35" w:rsidRDefault="001C1ADC">
            <w:pPr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hint="eastAsia"/>
              </w:rPr>
            </w:pPr>
            <w:r>
              <w:t>edycji materiałów wideo w różnych formatach,</w:t>
            </w:r>
          </w:p>
          <w:p w14:paraId="129C2105" w14:textId="77777777" w:rsidR="00603F35" w:rsidRDefault="001C1ADC">
            <w:pPr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hint="eastAsia"/>
              </w:rPr>
            </w:pPr>
            <w:r>
              <w:t>możliwość konwersji formatów,</w:t>
            </w:r>
          </w:p>
          <w:p w14:paraId="0AAB75EA" w14:textId="77777777" w:rsidR="00603F35" w:rsidRDefault="001C1ADC">
            <w:pPr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hint="eastAsia"/>
              </w:rPr>
            </w:pPr>
            <w:r>
              <w:t>możliwość dodawania napisów,</w:t>
            </w:r>
          </w:p>
          <w:p w14:paraId="6ED75537" w14:textId="77777777" w:rsidR="00603F35" w:rsidRDefault="001C1ADC">
            <w:pPr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hint="eastAsia"/>
              </w:rPr>
            </w:pPr>
            <w:r>
              <w:t>tworzenie grafiki do przejść i sekwencji,</w:t>
            </w:r>
          </w:p>
          <w:p w14:paraId="55ED1C8F" w14:textId="77777777" w:rsidR="00603F35" w:rsidRDefault="001C1ADC">
            <w:pPr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hint="eastAsia"/>
              </w:rPr>
            </w:pPr>
            <w:r>
              <w:t>możliwość operowania kolorem filmu,</w:t>
            </w:r>
          </w:p>
          <w:p w14:paraId="046D8447" w14:textId="77777777" w:rsidR="00603F35" w:rsidRDefault="001C1ADC">
            <w:pPr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hint="eastAsia"/>
              </w:rPr>
            </w:pPr>
            <w:r>
              <w:t>tworzenie animacji,</w:t>
            </w:r>
          </w:p>
          <w:p w14:paraId="7878419A" w14:textId="77777777" w:rsidR="00603F35" w:rsidRDefault="001C1ADC">
            <w:pPr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hint="eastAsia"/>
              </w:rPr>
            </w:pPr>
            <w:r>
              <w:t>możliwość stosowania szablonów,</w:t>
            </w:r>
          </w:p>
          <w:p w14:paraId="3879986C" w14:textId="77777777" w:rsidR="00603F35" w:rsidRDefault="001C1ADC">
            <w:pPr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hint="eastAsia"/>
              </w:rPr>
            </w:pPr>
            <w:r>
              <w:t>możliwość synchronizowania dźwięków,</w:t>
            </w:r>
          </w:p>
          <w:p w14:paraId="2BD93B3B" w14:textId="77777777" w:rsidR="00603F35" w:rsidRDefault="001C1ADC">
            <w:pPr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hint="eastAsia"/>
              </w:rPr>
            </w:pPr>
            <w:r>
              <w:t>możliwość dodawania efektów dźwiękowych.</w:t>
            </w:r>
          </w:p>
        </w:tc>
        <w:tc>
          <w:tcPr>
            <w:tcW w:w="3148" w:type="dxa"/>
          </w:tcPr>
          <w:p w14:paraId="47C211A9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000E84B6" w14:textId="77777777">
        <w:tc>
          <w:tcPr>
            <w:tcW w:w="6628" w:type="dxa"/>
            <w:tcBorders>
              <w:top w:val="nil"/>
            </w:tcBorders>
          </w:tcPr>
          <w:p w14:paraId="71AAE927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Licencja oprogramowania musi być bezterminowa, nie może mieć postaci abonamentu rocznego.</w:t>
            </w:r>
          </w:p>
        </w:tc>
        <w:tc>
          <w:tcPr>
            <w:tcW w:w="3148" w:type="dxa"/>
            <w:tcBorders>
              <w:top w:val="nil"/>
            </w:tcBorders>
          </w:tcPr>
          <w:p w14:paraId="44BF7594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529D8DCA" w14:textId="77777777">
        <w:tc>
          <w:tcPr>
            <w:tcW w:w="6628" w:type="dxa"/>
            <w:tcBorders>
              <w:top w:val="nil"/>
            </w:tcBorders>
          </w:tcPr>
          <w:p w14:paraId="4805FAB5" w14:textId="77777777" w:rsidR="00603F35" w:rsidRDefault="001C1ADC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hint="eastAsia"/>
                <w:color w:val="333333"/>
              </w:rPr>
            </w:pPr>
            <w:r>
              <w:rPr>
                <w:b/>
                <w:bCs/>
                <w:color w:val="2D2D2D"/>
              </w:rPr>
              <w:t xml:space="preserve">Oprogramowanie do edycji, montażu i tworzenia materiałów video (szt. 1) </w:t>
            </w:r>
            <w:r>
              <w:rPr>
                <w:color w:val="2D2D2D"/>
              </w:rPr>
              <w:t>musi pochodzić od innego producenta oprogramowania i powinno zawierać funkcje:</w:t>
            </w:r>
          </w:p>
          <w:p w14:paraId="286FBB43" w14:textId="77777777" w:rsidR="00603F35" w:rsidRDefault="001C1ADC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nagrywanie ekranu.</w:t>
            </w:r>
          </w:p>
          <w:p w14:paraId="616FC1B8" w14:textId="77777777" w:rsidR="00603F35" w:rsidRDefault="001C1ADC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łączenie nagrań ekranu z nagraniami z kamery internetowej i nakładkami dźwiękowymi,</w:t>
            </w:r>
          </w:p>
          <w:p w14:paraId="17679B85" w14:textId="77777777" w:rsidR="00603F35" w:rsidRDefault="001C1ADC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łączenie dwóch lub więcej akcji nakręconych osobno na jednym ekranie,</w:t>
            </w:r>
          </w:p>
          <w:p w14:paraId="7CC5F177" w14:textId="77777777" w:rsidR="00603F35" w:rsidRDefault="001C1ADC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rFonts w:hint="eastAsia"/>
                <w:color w:val="333333"/>
              </w:rPr>
            </w:pPr>
            <w:r>
              <w:rPr>
                <w:color w:val="333333"/>
              </w:rPr>
              <w:t xml:space="preserve">efekty szybkiego lub zwolnionego tempa dzięki funkcji Time </w:t>
            </w:r>
            <w:proofErr w:type="spellStart"/>
            <w:r>
              <w:rPr>
                <w:color w:val="333333"/>
              </w:rPr>
              <w:t>Remapping</w:t>
            </w:r>
            <w:proofErr w:type="spellEnd"/>
            <w:r>
              <w:rPr>
                <w:color w:val="333333"/>
              </w:rPr>
              <w:t>,</w:t>
            </w:r>
          </w:p>
          <w:p w14:paraId="6EF33459" w14:textId="0958E70B" w:rsidR="00603F35" w:rsidRPr="001C1ADC" w:rsidRDefault="001C1ADC" w:rsidP="001C1ADC">
            <w:pPr>
              <w:pStyle w:val="Tekstpodstawowy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konwersja filmów do najpopularniejszych formatów plików,</w:t>
            </w:r>
          </w:p>
        </w:tc>
        <w:tc>
          <w:tcPr>
            <w:tcW w:w="3148" w:type="dxa"/>
            <w:tcBorders>
              <w:top w:val="nil"/>
            </w:tcBorders>
          </w:tcPr>
          <w:p w14:paraId="032C3944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  <w:tr w:rsidR="00603F35" w14:paraId="09FA02FB" w14:textId="77777777">
        <w:tc>
          <w:tcPr>
            <w:tcW w:w="6628" w:type="dxa"/>
            <w:tcBorders>
              <w:top w:val="nil"/>
            </w:tcBorders>
          </w:tcPr>
          <w:p w14:paraId="01555F0C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Licencja oprogramowania musi być bezterminowa, nie może mieć postaci abonamentu rocznego.</w:t>
            </w:r>
          </w:p>
        </w:tc>
        <w:tc>
          <w:tcPr>
            <w:tcW w:w="3148" w:type="dxa"/>
            <w:tcBorders>
              <w:top w:val="nil"/>
            </w:tcBorders>
          </w:tcPr>
          <w:p w14:paraId="432BFF9D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57510710" w14:textId="77777777" w:rsidR="00603F35" w:rsidRDefault="00603F35">
      <w:pPr>
        <w:spacing w:line="276" w:lineRule="auto"/>
        <w:jc w:val="both"/>
        <w:rPr>
          <w:rFonts w:hint="eastAsia"/>
        </w:rPr>
      </w:pPr>
    </w:p>
    <w:p w14:paraId="65536B90" w14:textId="2C6E52F0" w:rsidR="001C1ADC" w:rsidRDefault="001C1ADC">
      <w:pPr>
        <w:rPr>
          <w:rFonts w:hint="eastAsia"/>
          <w:b/>
          <w:bCs/>
        </w:rPr>
      </w:pPr>
    </w:p>
    <w:p w14:paraId="1F7096E8" w14:textId="3D5A1454" w:rsidR="001C1ADC" w:rsidRDefault="001C1ADC">
      <w:pPr>
        <w:rPr>
          <w:rFonts w:hint="eastAsia"/>
          <w:b/>
          <w:bCs/>
        </w:rPr>
      </w:pPr>
    </w:p>
    <w:p w14:paraId="43CAB062" w14:textId="51DD7F95" w:rsidR="001C1ADC" w:rsidRDefault="001C1ADC">
      <w:pPr>
        <w:rPr>
          <w:rFonts w:hint="eastAsia"/>
          <w:b/>
          <w:bCs/>
        </w:rPr>
      </w:pPr>
    </w:p>
    <w:p w14:paraId="39746B1E" w14:textId="423E3EA2" w:rsidR="001C1ADC" w:rsidRDefault="001C1ADC">
      <w:pPr>
        <w:rPr>
          <w:rFonts w:hint="eastAsia"/>
          <w:b/>
          <w:bCs/>
        </w:rPr>
      </w:pPr>
    </w:p>
    <w:p w14:paraId="68F5936F" w14:textId="3025E736" w:rsidR="001C1ADC" w:rsidRDefault="001C1ADC">
      <w:pPr>
        <w:rPr>
          <w:rFonts w:hint="eastAsia"/>
          <w:b/>
          <w:bCs/>
        </w:rPr>
      </w:pPr>
    </w:p>
    <w:p w14:paraId="3923CCF2" w14:textId="77777777" w:rsidR="001C1ADC" w:rsidRDefault="001C1ADC">
      <w:pPr>
        <w:rPr>
          <w:rFonts w:hint="eastAsia"/>
          <w:b/>
          <w:bCs/>
        </w:rPr>
      </w:pPr>
    </w:p>
    <w:p w14:paraId="5A88CD46" w14:textId="32A454BB" w:rsidR="00603F35" w:rsidRDefault="001C1ADC">
      <w:pPr>
        <w:rPr>
          <w:rFonts w:hint="eastAsia"/>
          <w:b/>
          <w:bCs/>
        </w:rPr>
      </w:pPr>
      <w:r>
        <w:rPr>
          <w:b/>
          <w:bCs/>
        </w:rPr>
        <w:lastRenderedPageBreak/>
        <w:t>Monitor zewnętrzny do laptopa: wizualizacja wydruku i modeli 3D – 1 szt.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912"/>
        <w:gridCol w:w="2866"/>
      </w:tblGrid>
      <w:tr w:rsidR="00603F35" w14:paraId="4BE86407" w14:textId="77777777" w:rsidTr="001C1ADC">
        <w:tc>
          <w:tcPr>
            <w:tcW w:w="6912" w:type="dxa"/>
          </w:tcPr>
          <w:p w14:paraId="72126F2A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866" w:type="dxa"/>
          </w:tcPr>
          <w:p w14:paraId="483F9FF5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603F35" w14:paraId="56A34A9E" w14:textId="77777777" w:rsidTr="001C1ADC">
        <w:tc>
          <w:tcPr>
            <w:tcW w:w="6912" w:type="dxa"/>
          </w:tcPr>
          <w:p w14:paraId="2D523B35" w14:textId="77777777" w:rsidR="00603F35" w:rsidRDefault="001C1ADC">
            <w:pPr>
              <w:widowControl w:val="0"/>
              <w:rPr>
                <w:rFonts w:hint="eastAsia"/>
              </w:rPr>
            </w:pPr>
            <w:r>
              <w:t>Przekątna ekranu min. 34”</w:t>
            </w:r>
          </w:p>
        </w:tc>
        <w:tc>
          <w:tcPr>
            <w:tcW w:w="2866" w:type="dxa"/>
          </w:tcPr>
          <w:p w14:paraId="46B631DA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625CD9B3" w14:textId="77777777" w:rsidTr="001C1ADC">
        <w:tc>
          <w:tcPr>
            <w:tcW w:w="6912" w:type="dxa"/>
          </w:tcPr>
          <w:p w14:paraId="517261BE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>Rodzaj podświetlenia: LED,</w:t>
            </w:r>
          </w:p>
        </w:tc>
        <w:tc>
          <w:tcPr>
            <w:tcW w:w="2866" w:type="dxa"/>
          </w:tcPr>
          <w:p w14:paraId="2C1CA7C4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06140BD6" w14:textId="77777777" w:rsidTr="001C1ADC">
        <w:tc>
          <w:tcPr>
            <w:tcW w:w="6912" w:type="dxa"/>
          </w:tcPr>
          <w:p w14:paraId="1F189D84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>Jakość obrazu – min. Full HD</w:t>
            </w:r>
          </w:p>
        </w:tc>
        <w:tc>
          <w:tcPr>
            <w:tcW w:w="2866" w:type="dxa"/>
          </w:tcPr>
          <w:p w14:paraId="0E5FA39A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24B5A802" w14:textId="77777777" w:rsidTr="001C1ADC">
        <w:tc>
          <w:tcPr>
            <w:tcW w:w="6912" w:type="dxa"/>
          </w:tcPr>
          <w:p w14:paraId="4A16CFC2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Rozdzielczość natywna </w:t>
            </w:r>
            <w:hyperlink r:id="rId5">
              <w:r>
                <w:rPr>
                  <w:rStyle w:val="czeinternetowe"/>
                  <w:color w:val="auto"/>
                  <w:u w:val="none"/>
                </w:rPr>
                <w:t xml:space="preserve">3440 x 1440 </w:t>
              </w:r>
              <w:proofErr w:type="spellStart"/>
              <w:r>
                <w:rPr>
                  <w:rStyle w:val="czeinternetowe"/>
                  <w:color w:val="auto"/>
                  <w:u w:val="none"/>
                </w:rPr>
                <w:t>px</w:t>
              </w:r>
              <w:proofErr w:type="spellEnd"/>
            </w:hyperlink>
          </w:p>
        </w:tc>
        <w:tc>
          <w:tcPr>
            <w:tcW w:w="2866" w:type="dxa"/>
          </w:tcPr>
          <w:p w14:paraId="682D1619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501CFC71" w14:textId="77777777" w:rsidTr="001C1ADC">
        <w:tc>
          <w:tcPr>
            <w:tcW w:w="6912" w:type="dxa"/>
          </w:tcPr>
          <w:p w14:paraId="67FB0FEB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>Czas reakcji: min 4ms,</w:t>
            </w:r>
          </w:p>
        </w:tc>
        <w:tc>
          <w:tcPr>
            <w:tcW w:w="2866" w:type="dxa"/>
          </w:tcPr>
          <w:p w14:paraId="259E973E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6345A882" w14:textId="77777777" w:rsidTr="001C1ADC">
        <w:tc>
          <w:tcPr>
            <w:tcW w:w="6912" w:type="dxa"/>
          </w:tcPr>
          <w:p w14:paraId="030D4981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>Minimalny kontrast dynamiczny (x:1) 80000000</w:t>
            </w:r>
          </w:p>
        </w:tc>
        <w:tc>
          <w:tcPr>
            <w:tcW w:w="2866" w:type="dxa"/>
          </w:tcPr>
          <w:p w14:paraId="2FC99429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53BC3EBD" w14:textId="77777777" w:rsidTr="001C1ADC">
        <w:tc>
          <w:tcPr>
            <w:tcW w:w="6912" w:type="dxa"/>
          </w:tcPr>
          <w:p w14:paraId="025E7C3D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>Rozmiar plamki: max. 0,23 mm,</w:t>
            </w:r>
          </w:p>
        </w:tc>
        <w:tc>
          <w:tcPr>
            <w:tcW w:w="2866" w:type="dxa"/>
          </w:tcPr>
          <w:p w14:paraId="7DD0F10B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523C4F68" w14:textId="77777777" w:rsidTr="001C1ADC">
        <w:tc>
          <w:tcPr>
            <w:tcW w:w="6912" w:type="dxa"/>
          </w:tcPr>
          <w:p w14:paraId="77BFC048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Częstotliwość odświeżania: min 60 </w:t>
            </w:r>
            <w:proofErr w:type="spellStart"/>
            <w:r>
              <w:t>Hz</w:t>
            </w:r>
            <w:proofErr w:type="spellEnd"/>
            <w:r>
              <w:t>,</w:t>
            </w:r>
          </w:p>
        </w:tc>
        <w:tc>
          <w:tcPr>
            <w:tcW w:w="2866" w:type="dxa"/>
          </w:tcPr>
          <w:p w14:paraId="12409261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6402ECC5" w14:textId="77777777" w:rsidTr="001C1ADC">
        <w:tc>
          <w:tcPr>
            <w:tcW w:w="6912" w:type="dxa"/>
          </w:tcPr>
          <w:p w14:paraId="6EBF1D26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Porty wy/we: HDMI, </w:t>
            </w:r>
            <w:proofErr w:type="spellStart"/>
            <w:r>
              <w:t>DisplayPort</w:t>
            </w:r>
            <w:proofErr w:type="spellEnd"/>
            <w:r>
              <w:t>, USB 3.0 typ A, wyjście audio (</w:t>
            </w:r>
            <w:proofErr w:type="spellStart"/>
            <w:r>
              <w:t>minijack</w:t>
            </w:r>
            <w:proofErr w:type="spellEnd"/>
            <w:r>
              <w:t xml:space="preserve"> 3,5 mm)</w:t>
            </w:r>
          </w:p>
        </w:tc>
        <w:tc>
          <w:tcPr>
            <w:tcW w:w="2866" w:type="dxa"/>
          </w:tcPr>
          <w:p w14:paraId="34CE28E0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06F1023E" w14:textId="77777777" w:rsidTr="001C1ADC">
        <w:tc>
          <w:tcPr>
            <w:tcW w:w="6912" w:type="dxa"/>
          </w:tcPr>
          <w:p w14:paraId="5F4221C6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>Wbudowane głośniki,</w:t>
            </w:r>
          </w:p>
        </w:tc>
        <w:tc>
          <w:tcPr>
            <w:tcW w:w="2866" w:type="dxa"/>
          </w:tcPr>
          <w:p w14:paraId="07168B77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2C53EB56" w14:textId="77777777" w:rsidTr="001C1ADC">
        <w:tc>
          <w:tcPr>
            <w:tcW w:w="6912" w:type="dxa"/>
          </w:tcPr>
          <w:p w14:paraId="66EFA5DD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Funkcje ochrony wzroku: filtr światła </w:t>
            </w:r>
            <w:proofErr w:type="spellStart"/>
            <w:r>
              <w:t>niebieskego</w:t>
            </w:r>
            <w:proofErr w:type="spellEnd"/>
            <w:r>
              <w:t>, redukcja migotania,</w:t>
            </w:r>
          </w:p>
        </w:tc>
        <w:tc>
          <w:tcPr>
            <w:tcW w:w="2866" w:type="dxa"/>
          </w:tcPr>
          <w:p w14:paraId="12BB08F9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53BE0DA5" w14:textId="77777777" w:rsidTr="001C1ADC">
        <w:tc>
          <w:tcPr>
            <w:tcW w:w="6912" w:type="dxa"/>
          </w:tcPr>
          <w:p w14:paraId="2A780288" w14:textId="77777777" w:rsidR="00603F35" w:rsidRDefault="001C1ADC">
            <w:pPr>
              <w:widowControl w:val="0"/>
              <w:rPr>
                <w:rFonts w:hint="eastAsia"/>
                <w:b/>
                <w:bCs/>
              </w:rPr>
            </w:pPr>
            <w:r>
              <w:t>Kable zasilający, USB, HDMI, DP.</w:t>
            </w:r>
          </w:p>
        </w:tc>
        <w:tc>
          <w:tcPr>
            <w:tcW w:w="2866" w:type="dxa"/>
          </w:tcPr>
          <w:p w14:paraId="5905EF66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5E3C4159" w14:textId="77777777" w:rsidTr="001C1ADC">
        <w:tc>
          <w:tcPr>
            <w:tcW w:w="6912" w:type="dxa"/>
          </w:tcPr>
          <w:p w14:paraId="3D1E5ADE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  <w:tc>
          <w:tcPr>
            <w:tcW w:w="2866" w:type="dxa"/>
          </w:tcPr>
          <w:p w14:paraId="5090CE04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603F35" w14:paraId="55D50C92" w14:textId="77777777" w:rsidTr="001C1ADC">
        <w:tc>
          <w:tcPr>
            <w:tcW w:w="6912" w:type="dxa"/>
          </w:tcPr>
          <w:p w14:paraId="48A3E1A0" w14:textId="77777777" w:rsidR="00603F35" w:rsidRDefault="001C1ADC">
            <w:pPr>
              <w:widowControl w:val="0"/>
              <w:rPr>
                <w:rFonts w:hint="eastAsia"/>
              </w:rPr>
            </w:pPr>
            <w:r>
              <w:t>Gwarancja – min 36 miesięcy.</w:t>
            </w:r>
          </w:p>
        </w:tc>
        <w:tc>
          <w:tcPr>
            <w:tcW w:w="2866" w:type="dxa"/>
          </w:tcPr>
          <w:p w14:paraId="52139F59" w14:textId="77777777" w:rsidR="00603F35" w:rsidRDefault="00603F35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695024D0" w14:textId="77777777" w:rsidR="00603F35" w:rsidRDefault="00603F35">
      <w:pPr>
        <w:rPr>
          <w:rFonts w:hint="eastAsia"/>
        </w:rPr>
      </w:pPr>
    </w:p>
    <w:p w14:paraId="3CA29033" w14:textId="5CB5FACA" w:rsidR="00603F35" w:rsidRDefault="001C1ADC">
      <w:pPr>
        <w:spacing w:line="276" w:lineRule="auto"/>
        <w:jc w:val="both"/>
        <w:rPr>
          <w:rFonts w:hint="eastAsia"/>
        </w:rPr>
      </w:pPr>
      <w:r>
        <w:rPr>
          <w:b/>
          <w:bCs/>
        </w:rPr>
        <w:t>Szafa 1 szt. - do przechowywania akcesoriów do  druku 3D- 1szt o minimalnych parametrach</w:t>
      </w:r>
      <w:r>
        <w:t>: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912"/>
        <w:gridCol w:w="2866"/>
      </w:tblGrid>
      <w:tr w:rsidR="00603F35" w14:paraId="7588FBE7" w14:textId="77777777" w:rsidTr="001C1ADC">
        <w:tc>
          <w:tcPr>
            <w:tcW w:w="6912" w:type="dxa"/>
          </w:tcPr>
          <w:p w14:paraId="4382BBB6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866" w:type="dxa"/>
          </w:tcPr>
          <w:p w14:paraId="0967FE07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603F35" w14:paraId="2371D632" w14:textId="77777777" w:rsidTr="001C1ADC">
        <w:tc>
          <w:tcPr>
            <w:tcW w:w="6912" w:type="dxa"/>
          </w:tcPr>
          <w:p w14:paraId="2334B0F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>Szafa metalowa dwudrzwiowa, drzwi pełne, zamykana za zamek, minimalne wymiary  1800 x 900 x 400 mm 5 półek o regulowanej wysokości, malowana proszkowo, kolor uzgodnić z Zamawiającym.</w:t>
            </w:r>
          </w:p>
        </w:tc>
        <w:tc>
          <w:tcPr>
            <w:tcW w:w="2866" w:type="dxa"/>
          </w:tcPr>
          <w:p w14:paraId="377520A3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36613141" w14:textId="77777777" w:rsidR="00603F35" w:rsidRDefault="00603F35">
      <w:pPr>
        <w:spacing w:line="276" w:lineRule="auto"/>
        <w:jc w:val="both"/>
        <w:rPr>
          <w:rFonts w:hint="eastAsia"/>
        </w:rPr>
      </w:pPr>
    </w:p>
    <w:p w14:paraId="49AB492E" w14:textId="77777777" w:rsidR="00603F35" w:rsidRDefault="001C1ADC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Przeszkolona gablota – 1 szt.  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912"/>
        <w:gridCol w:w="2866"/>
      </w:tblGrid>
      <w:tr w:rsidR="00603F35" w14:paraId="381AC80F" w14:textId="77777777" w:rsidTr="001C1ADC">
        <w:tc>
          <w:tcPr>
            <w:tcW w:w="6912" w:type="dxa"/>
          </w:tcPr>
          <w:p w14:paraId="4B2336E3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866" w:type="dxa"/>
          </w:tcPr>
          <w:p w14:paraId="20FD7FC1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603F35" w14:paraId="3DF0DF80" w14:textId="77777777" w:rsidTr="001C1ADC">
        <w:tc>
          <w:tcPr>
            <w:tcW w:w="6912" w:type="dxa"/>
          </w:tcPr>
          <w:p w14:paraId="6F47A8EA" w14:textId="77777777" w:rsidR="001C1ADC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do przechowywania i prezentowania wydruków 3D</w:t>
            </w:r>
          </w:p>
          <w:p w14:paraId="7679C315" w14:textId="23EA9302" w:rsidR="00603F35" w:rsidRPr="001C1ADC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t>Szafa metalowa dwudrzwiowa, drzwi przeszklone, zamykana za zamek, minimalne wymiary  1800 x 900 x 400 mm 5 półek o regulowanej wysokości, malowana proszkowo, kolor uzgodnić z Zamawiającym.</w:t>
            </w:r>
          </w:p>
        </w:tc>
        <w:tc>
          <w:tcPr>
            <w:tcW w:w="2866" w:type="dxa"/>
          </w:tcPr>
          <w:p w14:paraId="383E0274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5CBB16A7" w14:textId="77777777" w:rsidR="00603F35" w:rsidRDefault="00603F35">
      <w:pPr>
        <w:spacing w:line="276" w:lineRule="auto"/>
        <w:jc w:val="both"/>
        <w:rPr>
          <w:rFonts w:hint="eastAsia"/>
          <w:b/>
          <w:bCs/>
        </w:rPr>
      </w:pPr>
    </w:p>
    <w:p w14:paraId="708124AB" w14:textId="54B5C791" w:rsidR="00603F35" w:rsidRDefault="001C1ADC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Stolik meblowy 1 szt. o minimalnych parametrach: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912"/>
        <w:gridCol w:w="2866"/>
      </w:tblGrid>
      <w:tr w:rsidR="00603F35" w14:paraId="134FAF4B" w14:textId="77777777" w:rsidTr="001C1ADC">
        <w:tc>
          <w:tcPr>
            <w:tcW w:w="6912" w:type="dxa"/>
          </w:tcPr>
          <w:p w14:paraId="2568BAEB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866" w:type="dxa"/>
          </w:tcPr>
          <w:p w14:paraId="3DD79A85" w14:textId="77777777" w:rsidR="00603F35" w:rsidRDefault="001C1ADC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603F35" w14:paraId="503764D9" w14:textId="77777777" w:rsidTr="001C1ADC">
        <w:tc>
          <w:tcPr>
            <w:tcW w:w="6912" w:type="dxa"/>
          </w:tcPr>
          <w:p w14:paraId="11D34423" w14:textId="60BC8AEB" w:rsidR="00603F35" w:rsidRPr="001C1ADC" w:rsidRDefault="001C1ADC">
            <w:pPr>
              <w:widowControl w:val="0"/>
              <w:spacing w:line="276" w:lineRule="auto"/>
              <w:jc w:val="both"/>
              <w:rPr>
                <w:rFonts w:hint="eastAsia"/>
              </w:rPr>
            </w:pPr>
            <w:r>
              <w:t xml:space="preserve">Wykonany z płyty meblowej o grubości min. 18 mm, o utwardzonej powierzchni o wymiarach blatu minimum 600 x1100 mm. Stół wyposażony w </w:t>
            </w:r>
            <w:proofErr w:type="spellStart"/>
            <w:r>
              <w:t>mediaport</w:t>
            </w:r>
            <w:proofErr w:type="spellEnd"/>
            <w:r>
              <w:t xml:space="preserve">  z minimum 3 gniazdami 230V i dwoma gniazdami USB z zabezpieczeniami, z wyłącznikiem. Blat stołu musi być elektrycznie podnoszony. W przypadku braku </w:t>
            </w:r>
            <w:proofErr w:type="spellStart"/>
            <w:r>
              <w:t>mediaportu</w:t>
            </w:r>
            <w:proofErr w:type="spellEnd"/>
            <w:r>
              <w:t xml:space="preserve"> dostawca dostarczy zasilającą listwę przeciwprzepięciową z min. 3 gniazdami 230 V oraz dwoma gniazdami USB.</w:t>
            </w:r>
          </w:p>
        </w:tc>
        <w:tc>
          <w:tcPr>
            <w:tcW w:w="2866" w:type="dxa"/>
          </w:tcPr>
          <w:p w14:paraId="70E9B0FA" w14:textId="77777777" w:rsidR="00603F35" w:rsidRDefault="00603F35">
            <w:pPr>
              <w:widowControl w:val="0"/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2228CF0B" w14:textId="4C62ED8D" w:rsidR="00603F35" w:rsidRDefault="00603F35" w:rsidP="001C1ADC"/>
    <w:p w14:paraId="0A400FB8" w14:textId="56A7C2FC" w:rsidR="0054187F" w:rsidRDefault="0054187F" w:rsidP="001C1ADC"/>
    <w:p w14:paraId="7CF01FC6" w14:textId="77777777" w:rsidR="0054187F" w:rsidRDefault="0054187F" w:rsidP="001C1ADC"/>
    <w:p w14:paraId="29A0E221" w14:textId="26A82166" w:rsidR="0054187F" w:rsidRDefault="0054187F" w:rsidP="0054187F">
      <w:pPr>
        <w:ind w:left="6381"/>
      </w:pPr>
      <w:r>
        <w:t>…………………………….</w:t>
      </w:r>
    </w:p>
    <w:p w14:paraId="1B16085E" w14:textId="7C4D8388" w:rsidR="0054187F" w:rsidRDefault="0054187F" w:rsidP="0054187F">
      <w:pPr>
        <w:ind w:left="6381"/>
        <w:rPr>
          <w:rFonts w:hint="eastAsia"/>
        </w:rPr>
      </w:pPr>
      <w:r>
        <w:t xml:space="preserve">            </w:t>
      </w:r>
      <w:r>
        <w:rPr>
          <w:rFonts w:hint="eastAsia"/>
        </w:rPr>
        <w:t>P</w:t>
      </w:r>
      <w:r>
        <w:t>odpis Wykonawcy</w:t>
      </w:r>
    </w:p>
    <w:sectPr w:rsidR="0054187F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2D55"/>
    <w:multiLevelType w:val="multilevel"/>
    <w:tmpl w:val="7DE64AB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1" w15:restartNumberingAfterBreak="0">
    <w:nsid w:val="32BD3EBF"/>
    <w:multiLevelType w:val="multilevel"/>
    <w:tmpl w:val="ECC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BDF190C"/>
    <w:multiLevelType w:val="multilevel"/>
    <w:tmpl w:val="41388D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43E13F46"/>
    <w:multiLevelType w:val="multilevel"/>
    <w:tmpl w:val="5E5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B36369C"/>
    <w:multiLevelType w:val="multilevel"/>
    <w:tmpl w:val="94D08A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C0D7377"/>
    <w:multiLevelType w:val="multilevel"/>
    <w:tmpl w:val="CAFEEA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A516B6"/>
    <w:multiLevelType w:val="multilevel"/>
    <w:tmpl w:val="ED6833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F35"/>
    <w:rsid w:val="001C1ADC"/>
    <w:rsid w:val="0054187F"/>
    <w:rsid w:val="0060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5991"/>
  <w15:docId w15:val="{9CDFF14C-83FD-472B-9808-6779B69D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bCs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6B24C2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4D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kategoria/monitory-komputerowe-monitory-260041?rozdzielczosc-natywna=3440%20x%201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2859</Words>
  <Characters>17159</Characters>
  <Application>Microsoft Office Word</Application>
  <DocSecurity>0</DocSecurity>
  <Lines>142</Lines>
  <Paragraphs>39</Paragraphs>
  <ScaleCrop>false</ScaleCrop>
  <Company/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Kuczyński</cp:lastModifiedBy>
  <cp:revision>22</cp:revision>
  <dcterms:created xsi:type="dcterms:W3CDTF">2021-12-01T10:05:00Z</dcterms:created>
  <dcterms:modified xsi:type="dcterms:W3CDTF">2021-12-14T08:29:00Z</dcterms:modified>
  <dc:language>pl-PL</dc:language>
</cp:coreProperties>
</file>